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2A2" w14:textId="32B99C60" w:rsidR="007B2B9C" w:rsidRPr="00D27133" w:rsidRDefault="007B2B9C" w:rsidP="005E17A8">
      <w:pPr>
        <w:pStyle w:val="BodyText"/>
        <w:keepLines/>
        <w:widowControl w:val="0"/>
        <w:suppressLineNumbers/>
        <w:jc w:val="center"/>
        <w:rPr>
          <w:rFonts w:asciiTheme="minorHAnsi" w:hAnsiTheme="minorHAnsi" w:cstheme="minorHAnsi"/>
          <w:b/>
          <w:sz w:val="28"/>
          <w:szCs w:val="24"/>
        </w:rPr>
      </w:pPr>
      <w:r w:rsidRPr="00D27133">
        <w:rPr>
          <w:rFonts w:asciiTheme="minorHAnsi" w:hAnsiTheme="minorHAnsi" w:cstheme="minorHAnsi"/>
          <w:b/>
          <w:sz w:val="28"/>
          <w:szCs w:val="24"/>
        </w:rPr>
        <w:t>DATA PR</w:t>
      </w:r>
      <w:r w:rsidR="002A57EE" w:rsidRPr="00D27133">
        <w:rPr>
          <w:rFonts w:asciiTheme="minorHAnsi" w:hAnsiTheme="minorHAnsi" w:cstheme="minorHAnsi"/>
          <w:b/>
          <w:sz w:val="28"/>
          <w:szCs w:val="24"/>
        </w:rPr>
        <w:t>IVACY</w:t>
      </w:r>
      <w:r w:rsidRPr="00D27133">
        <w:rPr>
          <w:rFonts w:asciiTheme="minorHAnsi" w:hAnsiTheme="minorHAnsi" w:cstheme="minorHAnsi"/>
          <w:b/>
          <w:sz w:val="28"/>
          <w:szCs w:val="24"/>
        </w:rPr>
        <w:t xml:space="preserve"> NOTICE</w:t>
      </w:r>
      <w:r w:rsidR="00845329" w:rsidRPr="00D27133">
        <w:rPr>
          <w:rFonts w:asciiTheme="minorHAnsi" w:hAnsiTheme="minorHAnsi" w:cstheme="minorHAnsi"/>
          <w:b/>
          <w:sz w:val="28"/>
          <w:szCs w:val="24"/>
        </w:rPr>
        <w:tab/>
      </w:r>
      <w:r w:rsidR="00845329" w:rsidRPr="00D27133">
        <w:rPr>
          <w:rFonts w:asciiTheme="minorHAnsi" w:hAnsiTheme="minorHAnsi" w:cstheme="minorHAnsi"/>
          <w:b/>
          <w:sz w:val="28"/>
          <w:szCs w:val="24"/>
        </w:rPr>
        <w:tab/>
      </w:r>
    </w:p>
    <w:p w14:paraId="04804A53" w14:textId="77777777" w:rsidR="007B2B9C" w:rsidRPr="00D27133" w:rsidRDefault="007B2B9C" w:rsidP="005E17A8">
      <w:pPr>
        <w:pStyle w:val="BodyText"/>
        <w:keepLines/>
        <w:widowControl w:val="0"/>
        <w:suppressLineNumbers/>
        <w:jc w:val="left"/>
        <w:rPr>
          <w:rFonts w:asciiTheme="minorHAnsi" w:hAnsiTheme="minorHAnsi" w:cstheme="minorHAnsi"/>
          <w:b/>
          <w:sz w:val="20"/>
          <w:szCs w:val="24"/>
        </w:rPr>
      </w:pPr>
    </w:p>
    <w:p w14:paraId="724E77F5" w14:textId="6199D55B" w:rsidR="002C6DFB" w:rsidRPr="00D27133" w:rsidRDefault="00ED64D1" w:rsidP="008D5208">
      <w:pPr>
        <w:pStyle w:val="BodyText"/>
        <w:keepLines/>
        <w:widowControl w:val="0"/>
        <w:suppressLineNumbers/>
        <w:spacing w:after="120"/>
        <w:jc w:val="center"/>
        <w:rPr>
          <w:rFonts w:asciiTheme="minorHAnsi" w:hAnsiTheme="minorHAnsi" w:cstheme="minorHAnsi"/>
          <w:b/>
          <w:sz w:val="28"/>
          <w:szCs w:val="28"/>
        </w:rPr>
      </w:pPr>
      <w:r w:rsidRPr="00D27133">
        <w:rPr>
          <w:rFonts w:asciiTheme="minorHAnsi" w:hAnsiTheme="minorHAnsi" w:cstheme="minorHAnsi"/>
          <w:b/>
          <w:sz w:val="28"/>
          <w:szCs w:val="28"/>
        </w:rPr>
        <w:t>Fairfield Surgery P</w:t>
      </w:r>
      <w:r w:rsidR="008511CB" w:rsidRPr="00D27133">
        <w:rPr>
          <w:rFonts w:asciiTheme="minorHAnsi" w:hAnsiTheme="minorHAnsi" w:cstheme="minorHAnsi"/>
          <w:b/>
          <w:sz w:val="28"/>
          <w:szCs w:val="28"/>
        </w:rPr>
        <w:t>atient Participation Group</w:t>
      </w:r>
    </w:p>
    <w:p w14:paraId="6B254176" w14:textId="77777777" w:rsidR="007B2B9C" w:rsidRPr="00D27133" w:rsidRDefault="007B2B9C" w:rsidP="005E17A8">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theme="minorHAnsi"/>
          <w:b/>
          <w:color w:val="000000"/>
          <w:szCs w:val="24"/>
        </w:rPr>
        <w:t>1. Your personal data – what is it?</w:t>
      </w:r>
    </w:p>
    <w:p w14:paraId="0F4D30CD" w14:textId="77777777" w:rsidR="007B2B9C" w:rsidRPr="00D27133" w:rsidRDefault="007B2B9C" w:rsidP="005E17A8">
      <w:pPr>
        <w:pStyle w:val="BodyText"/>
        <w:keepLines/>
        <w:widowControl w:val="0"/>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D27133">
        <w:rPr>
          <w:rFonts w:asciiTheme="minorHAnsi" w:hAnsiTheme="minorHAnsi" w:cstheme="minorHAnsi"/>
          <w:color w:val="000000"/>
          <w:szCs w:val="24"/>
        </w:rPr>
        <w:t xml:space="preserve"> </w:t>
      </w:r>
      <w:r w:rsidRPr="00D27133">
        <w:rPr>
          <w:rFonts w:asciiTheme="minorHAnsi" w:hAnsiTheme="minorHAnsi" w:cstheme="minorHAnsi"/>
          <w:color w:val="000000"/>
          <w:szCs w:val="24"/>
        </w:rPr>
        <w:t>the General Data Protection Regulation (the “GDPR”).</w:t>
      </w:r>
    </w:p>
    <w:p w14:paraId="1F55CF5D" w14:textId="77777777" w:rsidR="007B2B9C" w:rsidRPr="00D27133" w:rsidRDefault="007B2B9C" w:rsidP="005E17A8">
      <w:pPr>
        <w:pStyle w:val="BodyText"/>
        <w:keepLines/>
        <w:widowControl w:val="0"/>
        <w:suppressLineNumbers/>
        <w:jc w:val="left"/>
        <w:rPr>
          <w:rFonts w:asciiTheme="minorHAnsi" w:hAnsiTheme="minorHAnsi" w:cstheme="minorHAnsi"/>
          <w:color w:val="000000"/>
          <w:sz w:val="16"/>
          <w:szCs w:val="16"/>
        </w:rPr>
      </w:pPr>
    </w:p>
    <w:p w14:paraId="3A00E0AD" w14:textId="77777777" w:rsidR="007B2B9C" w:rsidRPr="00D27133" w:rsidRDefault="007B2B9C" w:rsidP="005E17A8">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theme="minorHAnsi"/>
          <w:b/>
          <w:color w:val="000000"/>
          <w:szCs w:val="24"/>
        </w:rPr>
        <w:t xml:space="preserve">2. Who are we? </w:t>
      </w:r>
    </w:p>
    <w:p w14:paraId="4EB82809" w14:textId="1C5C3D62" w:rsidR="007B2B9C" w:rsidRPr="00D27133" w:rsidRDefault="007B2B9C" w:rsidP="00ED64D1">
      <w:pPr>
        <w:pStyle w:val="BodyText"/>
        <w:keepLines/>
        <w:widowControl w:val="0"/>
        <w:suppressLineNumbers/>
        <w:spacing w:after="120"/>
        <w:jc w:val="left"/>
        <w:rPr>
          <w:rFonts w:asciiTheme="minorHAnsi" w:hAnsiTheme="minorHAnsi" w:cstheme="minorHAnsi"/>
          <w:b/>
          <w:color w:val="000000"/>
          <w:szCs w:val="24"/>
        </w:rPr>
      </w:pPr>
      <w:r w:rsidRPr="00D27133">
        <w:rPr>
          <w:rFonts w:asciiTheme="minorHAnsi" w:hAnsiTheme="minorHAnsi" w:cstheme="minorHAnsi"/>
          <w:color w:val="000000"/>
          <w:szCs w:val="24"/>
        </w:rPr>
        <w:t>The</w:t>
      </w:r>
      <w:r w:rsidR="00281E2D" w:rsidRPr="00D27133">
        <w:rPr>
          <w:rFonts w:asciiTheme="minorHAnsi" w:hAnsiTheme="minorHAnsi" w:cstheme="minorHAnsi"/>
          <w:color w:val="000000"/>
          <w:szCs w:val="24"/>
        </w:rPr>
        <w:t xml:space="preserve"> </w:t>
      </w:r>
      <w:r w:rsidR="00ED64D1" w:rsidRPr="00D27133">
        <w:rPr>
          <w:rFonts w:asciiTheme="minorHAnsi" w:hAnsiTheme="minorHAnsi" w:cstheme="minorHAnsi"/>
          <w:bCs/>
          <w:szCs w:val="24"/>
        </w:rPr>
        <w:t xml:space="preserve">Fairfield Surgery Patient Participation Group </w:t>
      </w:r>
      <w:r w:rsidR="00281E2D" w:rsidRPr="00D27133">
        <w:rPr>
          <w:rFonts w:asciiTheme="minorHAnsi" w:hAnsiTheme="minorHAnsi" w:cstheme="minorHAnsi"/>
          <w:color w:val="000000"/>
          <w:szCs w:val="24"/>
        </w:rPr>
        <w:t>is the</w:t>
      </w:r>
      <w:r w:rsidR="002C6DFB" w:rsidRPr="00D27133">
        <w:rPr>
          <w:rFonts w:asciiTheme="minorHAnsi" w:hAnsiTheme="minorHAnsi" w:cstheme="minorHAnsi"/>
          <w:color w:val="000000"/>
          <w:szCs w:val="24"/>
        </w:rPr>
        <w:t xml:space="preserve"> </w:t>
      </w:r>
      <w:r w:rsidRPr="00D27133">
        <w:rPr>
          <w:rFonts w:asciiTheme="minorHAnsi" w:hAnsiTheme="minorHAnsi" w:cstheme="minorHAnsi"/>
          <w:color w:val="000000"/>
          <w:szCs w:val="24"/>
        </w:rPr>
        <w:t>data controller (contac</w:t>
      </w:r>
      <w:r w:rsidR="002C6DFB" w:rsidRPr="00D27133">
        <w:rPr>
          <w:rFonts w:asciiTheme="minorHAnsi" w:hAnsiTheme="minorHAnsi" w:cstheme="minorHAnsi"/>
          <w:color w:val="000000"/>
          <w:szCs w:val="24"/>
        </w:rPr>
        <w:t xml:space="preserve">t </w:t>
      </w:r>
      <w:r w:rsidR="00281E2D" w:rsidRPr="00D27133">
        <w:rPr>
          <w:rFonts w:asciiTheme="minorHAnsi" w:hAnsiTheme="minorHAnsi" w:cstheme="minorHAnsi"/>
          <w:color w:val="000000"/>
          <w:szCs w:val="24"/>
        </w:rPr>
        <w:t>details below).  This means it</w:t>
      </w:r>
      <w:r w:rsidR="002C6DFB" w:rsidRPr="00D27133">
        <w:rPr>
          <w:rFonts w:asciiTheme="minorHAnsi" w:hAnsiTheme="minorHAnsi" w:cstheme="minorHAnsi"/>
          <w:color w:val="000000"/>
          <w:szCs w:val="24"/>
        </w:rPr>
        <w:t xml:space="preserve"> decide</w:t>
      </w:r>
      <w:r w:rsidR="00281E2D" w:rsidRPr="00D27133">
        <w:rPr>
          <w:rFonts w:asciiTheme="minorHAnsi" w:hAnsiTheme="minorHAnsi" w:cstheme="minorHAnsi"/>
          <w:color w:val="000000"/>
          <w:szCs w:val="24"/>
        </w:rPr>
        <w:t>s</w:t>
      </w:r>
      <w:r w:rsidRPr="00D27133">
        <w:rPr>
          <w:rFonts w:asciiTheme="minorHAnsi" w:hAnsiTheme="minorHAnsi" w:cstheme="minorHAnsi"/>
          <w:color w:val="000000"/>
          <w:szCs w:val="24"/>
        </w:rPr>
        <w:t xml:space="preserve"> how your personal data is processed and for what purposes.</w:t>
      </w:r>
    </w:p>
    <w:p w14:paraId="09E4BD49" w14:textId="77777777" w:rsidR="007B2B9C" w:rsidRPr="00D27133" w:rsidRDefault="007B2B9C" w:rsidP="005E17A8">
      <w:pPr>
        <w:pStyle w:val="BodyText"/>
        <w:keepLines/>
        <w:widowControl w:val="0"/>
        <w:suppressLineNumbers/>
        <w:jc w:val="left"/>
        <w:rPr>
          <w:rFonts w:asciiTheme="minorHAnsi" w:hAnsiTheme="minorHAnsi" w:cstheme="minorHAnsi"/>
          <w:b/>
          <w:color w:val="000000"/>
          <w:sz w:val="16"/>
          <w:szCs w:val="16"/>
        </w:rPr>
      </w:pPr>
    </w:p>
    <w:p w14:paraId="273E4F18" w14:textId="77777777" w:rsidR="007B2B9C" w:rsidRPr="00D27133" w:rsidRDefault="007B2B9C" w:rsidP="005E17A8">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theme="minorHAnsi"/>
          <w:b/>
          <w:color w:val="000000"/>
          <w:szCs w:val="24"/>
        </w:rPr>
        <w:t>3. How do we process your personal data?</w:t>
      </w:r>
    </w:p>
    <w:p w14:paraId="0D11BA43" w14:textId="120FA172" w:rsidR="007B2B9C" w:rsidRPr="00D27133" w:rsidRDefault="00ED64D1" w:rsidP="00C60A5E">
      <w:pPr>
        <w:pStyle w:val="BodyText"/>
        <w:keepLines/>
        <w:widowControl w:val="0"/>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 xml:space="preserve">The </w:t>
      </w:r>
      <w:r w:rsidRPr="00D27133">
        <w:rPr>
          <w:rFonts w:asciiTheme="minorHAnsi" w:hAnsiTheme="minorHAnsi" w:cstheme="minorHAnsi"/>
          <w:bCs/>
          <w:szCs w:val="24"/>
        </w:rPr>
        <w:t xml:space="preserve">Fairfield Surgery Patient Participation Group </w:t>
      </w:r>
      <w:r w:rsidRPr="00D27133">
        <w:rPr>
          <w:rFonts w:asciiTheme="minorHAnsi" w:hAnsiTheme="minorHAnsi" w:cstheme="minorHAnsi"/>
          <w:color w:val="000000"/>
          <w:szCs w:val="24"/>
        </w:rPr>
        <w:t xml:space="preserve"> </w:t>
      </w:r>
      <w:r w:rsidR="002C6DFB" w:rsidRPr="00D27133">
        <w:rPr>
          <w:rFonts w:asciiTheme="minorHAnsi" w:hAnsiTheme="minorHAnsi" w:cstheme="minorHAnsi"/>
          <w:color w:val="000000"/>
          <w:szCs w:val="24"/>
        </w:rPr>
        <w:t>comply with their</w:t>
      </w:r>
      <w:r w:rsidR="007B2B9C" w:rsidRPr="00D27133">
        <w:rPr>
          <w:rFonts w:asciiTheme="minorHAnsi" w:hAnsiTheme="minorHAnsi" w:cstheme="minorHAnsi"/>
          <w:color w:val="000000"/>
          <w:szCs w:val="24"/>
        </w:rPr>
        <w:t xml:space="preserve"> obligations under </w:t>
      </w:r>
      <w:r w:rsidR="008C2984" w:rsidRPr="00D27133">
        <w:rPr>
          <w:rFonts w:asciiTheme="minorHAnsi" w:hAnsiTheme="minorHAnsi" w:cstheme="minorHAnsi"/>
          <w:color w:val="000000"/>
          <w:szCs w:val="24"/>
        </w:rPr>
        <w:t>the “GDPR”</w:t>
      </w:r>
      <w:r w:rsidR="007B2B9C" w:rsidRPr="00D27133">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95A3345" w14:textId="77777777" w:rsidR="007B2B9C" w:rsidRPr="00D27133" w:rsidRDefault="007B2B9C" w:rsidP="005E17A8">
      <w:pPr>
        <w:pStyle w:val="BodyText"/>
        <w:keepLines/>
        <w:widowControl w:val="0"/>
        <w:suppressLineNumbers/>
        <w:jc w:val="left"/>
        <w:rPr>
          <w:rFonts w:asciiTheme="minorHAnsi" w:hAnsiTheme="minorHAnsi" w:cstheme="minorHAnsi"/>
          <w:color w:val="000000"/>
          <w:sz w:val="16"/>
          <w:szCs w:val="16"/>
        </w:rPr>
      </w:pPr>
    </w:p>
    <w:p w14:paraId="6E7E8EE3" w14:textId="77777777" w:rsidR="00F80A0B" w:rsidRPr="00D27133" w:rsidRDefault="007B2B9C" w:rsidP="00F80A0B">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theme="minorHAnsi"/>
          <w:b/>
          <w:color w:val="000000"/>
          <w:szCs w:val="24"/>
        </w:rPr>
        <w:t>4. What is the legal basis for processing your personal data?</w:t>
      </w:r>
    </w:p>
    <w:p w14:paraId="19716A6A" w14:textId="69A247FB" w:rsidR="00C60A5E" w:rsidRPr="00D27133" w:rsidRDefault="00F80A0B" w:rsidP="00C60A5E">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Helvetica"/>
          <w:color w:val="333333"/>
        </w:rPr>
        <w:t>The data subject has given consent to the processing of his or her personal data for one or more specific purposes</w:t>
      </w:r>
      <w:r w:rsidR="00C60A5E" w:rsidRPr="00D27133">
        <w:rPr>
          <w:rFonts w:ascii="inherit" w:hAnsi="inherit" w:cs="Helvetica"/>
          <w:color w:val="333333"/>
        </w:rPr>
        <w:t>.</w:t>
      </w:r>
    </w:p>
    <w:p w14:paraId="36DB2F23" w14:textId="0BE4D00E" w:rsidR="007B2B9C" w:rsidRPr="00D27133" w:rsidRDefault="00C60A5E" w:rsidP="005E17A8">
      <w:pPr>
        <w:pStyle w:val="BodyText"/>
        <w:keepLines/>
        <w:widowControl w:val="0"/>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We use your personal data for the following purpose: -</w:t>
      </w:r>
      <w:r w:rsidRPr="00D27133">
        <w:rPr>
          <w:rFonts w:asciiTheme="minorHAnsi" w:hAnsiTheme="minorHAnsi" w:cstheme="minorHAnsi"/>
          <w:color w:val="000000"/>
          <w:szCs w:val="24"/>
        </w:rPr>
        <w:br/>
        <w:t>To inform patients of the Fairfield Practice of health issues and health information that may be relevant to them.</w:t>
      </w:r>
    </w:p>
    <w:p w14:paraId="2F0C1C7B" w14:textId="77777777" w:rsidR="00C60A5E" w:rsidRPr="00D27133" w:rsidRDefault="00C60A5E" w:rsidP="005E17A8">
      <w:pPr>
        <w:pStyle w:val="BodyText"/>
        <w:keepLines/>
        <w:widowControl w:val="0"/>
        <w:suppressLineNumbers/>
        <w:jc w:val="left"/>
        <w:rPr>
          <w:rFonts w:asciiTheme="minorHAnsi" w:hAnsiTheme="minorHAnsi" w:cstheme="minorHAnsi"/>
          <w:color w:val="000000"/>
          <w:sz w:val="16"/>
          <w:szCs w:val="16"/>
        </w:rPr>
      </w:pPr>
    </w:p>
    <w:p w14:paraId="793B48CD" w14:textId="5BAD2834" w:rsidR="002C6DFB" w:rsidRPr="00D27133" w:rsidRDefault="007B2B9C" w:rsidP="00ED64D1">
      <w:pPr>
        <w:pStyle w:val="BodyText"/>
        <w:widowControl w:val="0"/>
        <w:suppressLineNumbers/>
        <w:jc w:val="left"/>
        <w:rPr>
          <w:rFonts w:asciiTheme="minorHAnsi" w:hAnsiTheme="minorHAnsi" w:cstheme="minorHAnsi"/>
          <w:szCs w:val="24"/>
        </w:rPr>
      </w:pPr>
      <w:r w:rsidRPr="00D27133">
        <w:rPr>
          <w:rFonts w:asciiTheme="minorHAnsi" w:hAnsiTheme="minorHAnsi" w:cstheme="minorHAnsi"/>
          <w:b/>
          <w:color w:val="000000"/>
          <w:szCs w:val="24"/>
        </w:rPr>
        <w:t>5. Sharing your personal data</w:t>
      </w:r>
      <w:r w:rsidRPr="00D27133">
        <w:rPr>
          <w:rFonts w:asciiTheme="minorHAnsi" w:hAnsiTheme="minorHAnsi" w:cstheme="minorHAnsi"/>
          <w:b/>
          <w:color w:val="000000"/>
          <w:szCs w:val="24"/>
        </w:rPr>
        <w:br/>
      </w:r>
      <w:r w:rsidR="002A57EE" w:rsidRPr="00D27133">
        <w:rPr>
          <w:rFonts w:asciiTheme="minorHAnsi" w:hAnsiTheme="minorHAnsi" w:cstheme="minorHAnsi"/>
          <w:color w:val="000000"/>
          <w:szCs w:val="24"/>
        </w:rPr>
        <w:t xml:space="preserve">Your personal data will be treated as strictly confidential and will only be shared </w:t>
      </w:r>
      <w:r w:rsidR="00176A99" w:rsidRPr="00D27133">
        <w:rPr>
          <w:rFonts w:asciiTheme="minorHAnsi" w:hAnsiTheme="minorHAnsi" w:cstheme="minorHAnsi"/>
          <w:color w:val="000000"/>
          <w:szCs w:val="24"/>
        </w:rPr>
        <w:t xml:space="preserve">with other members of the </w:t>
      </w:r>
      <w:r w:rsidR="00ED64D1" w:rsidRPr="00D27133">
        <w:rPr>
          <w:rFonts w:asciiTheme="minorHAnsi" w:hAnsiTheme="minorHAnsi" w:cstheme="minorHAnsi"/>
          <w:color w:val="000000"/>
          <w:szCs w:val="24"/>
        </w:rPr>
        <w:t>PPG committee</w:t>
      </w:r>
      <w:r w:rsidR="002A57EE" w:rsidRPr="00D27133">
        <w:rPr>
          <w:rFonts w:asciiTheme="minorHAnsi" w:hAnsiTheme="minorHAnsi" w:cstheme="minorHAnsi"/>
          <w:color w:val="000000"/>
          <w:szCs w:val="24"/>
        </w:rPr>
        <w:t xml:space="preserve"> for pu</w:t>
      </w:r>
      <w:r w:rsidR="00176A99" w:rsidRPr="00D27133">
        <w:rPr>
          <w:rFonts w:asciiTheme="minorHAnsi" w:hAnsiTheme="minorHAnsi" w:cstheme="minorHAnsi"/>
          <w:color w:val="000000"/>
          <w:szCs w:val="24"/>
        </w:rPr>
        <w:t xml:space="preserve">rposes connected with the </w:t>
      </w:r>
      <w:r w:rsidR="00ED64D1" w:rsidRPr="00D27133">
        <w:rPr>
          <w:rFonts w:asciiTheme="minorHAnsi" w:hAnsiTheme="minorHAnsi" w:cstheme="minorHAnsi"/>
          <w:color w:val="000000"/>
          <w:szCs w:val="24"/>
        </w:rPr>
        <w:t>PPG</w:t>
      </w:r>
      <w:r w:rsidR="002A57EE" w:rsidRPr="00D27133">
        <w:rPr>
          <w:rFonts w:asciiTheme="minorHAnsi" w:hAnsiTheme="minorHAnsi" w:cstheme="minorHAnsi"/>
          <w:color w:val="000000"/>
          <w:szCs w:val="24"/>
        </w:rPr>
        <w:t xml:space="preserve">. </w:t>
      </w:r>
      <w:r w:rsidRPr="00D27133">
        <w:rPr>
          <w:rFonts w:asciiTheme="minorHAnsi" w:hAnsiTheme="minorHAnsi" w:cstheme="minorHAnsi"/>
          <w:szCs w:val="24"/>
        </w:rPr>
        <w:t>We will only share your data with third parties</w:t>
      </w:r>
      <w:r w:rsidR="004D10F0" w:rsidRPr="00D27133">
        <w:rPr>
          <w:rFonts w:asciiTheme="minorHAnsi" w:hAnsiTheme="minorHAnsi" w:cstheme="minorHAnsi"/>
          <w:szCs w:val="24"/>
        </w:rPr>
        <w:t xml:space="preserve"> </w:t>
      </w:r>
      <w:r w:rsidRPr="00D27133">
        <w:rPr>
          <w:rFonts w:asciiTheme="minorHAnsi" w:hAnsiTheme="minorHAnsi" w:cstheme="minorHAnsi"/>
          <w:szCs w:val="24"/>
        </w:rPr>
        <w:t>with your consent.</w:t>
      </w:r>
    </w:p>
    <w:p w14:paraId="29BFE60C" w14:textId="77777777" w:rsidR="008D5208" w:rsidRPr="00D27133" w:rsidRDefault="008D5208" w:rsidP="00BD36F1">
      <w:pPr>
        <w:pStyle w:val="BodyText"/>
        <w:widowControl w:val="0"/>
        <w:suppressLineNumbers/>
        <w:jc w:val="left"/>
        <w:rPr>
          <w:rFonts w:asciiTheme="minorHAnsi" w:hAnsiTheme="minorHAnsi" w:cstheme="minorHAnsi"/>
          <w:sz w:val="16"/>
          <w:szCs w:val="16"/>
        </w:rPr>
      </w:pPr>
    </w:p>
    <w:p w14:paraId="168B7A2F" w14:textId="4E880DF8" w:rsidR="00FD4401" w:rsidRPr="00D27133" w:rsidRDefault="007B2B9C" w:rsidP="00450684">
      <w:pPr>
        <w:pStyle w:val="BodyText"/>
        <w:widowControl w:val="0"/>
        <w:suppressLineNumbers/>
        <w:jc w:val="left"/>
        <w:rPr>
          <w:rFonts w:asciiTheme="minorHAnsi" w:hAnsiTheme="minorHAnsi" w:cstheme="minorHAnsi"/>
          <w:color w:val="000000"/>
          <w:szCs w:val="24"/>
        </w:rPr>
      </w:pPr>
      <w:r w:rsidRPr="00D27133">
        <w:rPr>
          <w:rFonts w:asciiTheme="minorHAnsi" w:hAnsiTheme="minorHAnsi" w:cstheme="minorHAnsi"/>
          <w:b/>
          <w:color w:val="000000"/>
          <w:szCs w:val="24"/>
        </w:rPr>
        <w:t>6. How long do we keep your personal data?</w:t>
      </w:r>
      <w:r w:rsidRPr="00D27133">
        <w:rPr>
          <w:rFonts w:asciiTheme="minorHAnsi" w:hAnsiTheme="minorHAnsi" w:cstheme="minorHAnsi"/>
          <w:b/>
          <w:color w:val="000000"/>
          <w:szCs w:val="24"/>
        </w:rPr>
        <w:br/>
      </w:r>
      <w:r w:rsidR="00FD4401" w:rsidRPr="00D27133">
        <w:rPr>
          <w:rFonts w:asciiTheme="minorHAnsi" w:hAnsiTheme="minorHAnsi"/>
        </w:rPr>
        <w:t xml:space="preserve">We keep data, </w:t>
      </w:r>
      <w:r w:rsidR="00FD4401" w:rsidRPr="00D27133">
        <w:rPr>
          <w:rFonts w:asciiTheme="minorHAnsi" w:hAnsiTheme="minorHAnsi" w:cstheme="minorHAnsi"/>
          <w:color w:val="000000"/>
          <w:szCs w:val="24"/>
        </w:rPr>
        <w:t xml:space="preserve">specifically, your email address so that we can communicate health information to you </w:t>
      </w:r>
      <w:r w:rsidR="00FD4401" w:rsidRPr="00D27133">
        <w:rPr>
          <w:rFonts w:asciiTheme="minorHAnsi" w:hAnsiTheme="minorHAnsi"/>
        </w:rPr>
        <w:t xml:space="preserve">and Committee Members’ contact details while it is still current. </w:t>
      </w:r>
    </w:p>
    <w:p w14:paraId="14E84270" w14:textId="0EBD5FC4" w:rsidR="00FD4401" w:rsidRPr="00D27133" w:rsidRDefault="00FD4401" w:rsidP="00C60A5E">
      <w:pPr>
        <w:pStyle w:val="NoSpacing"/>
      </w:pPr>
      <w:r w:rsidRPr="00D27133">
        <w:rPr>
          <w:rFonts w:asciiTheme="minorHAnsi" w:hAnsiTheme="minorHAnsi"/>
        </w:rPr>
        <w:t>Otherwise we securely dispose of material when it is no longer applicable or needed</w:t>
      </w:r>
      <w:r w:rsidRPr="00D27133">
        <w:t xml:space="preserve">, </w:t>
      </w:r>
      <w:r w:rsidRPr="00D27133">
        <w:rPr>
          <w:bCs/>
          <w:u w:val="single"/>
        </w:rPr>
        <w:t>with the exception of</w:t>
      </w:r>
      <w:r w:rsidRPr="00D27133">
        <w:rPr>
          <w:bCs/>
        </w:rPr>
        <w:t xml:space="preserve">: historical </w:t>
      </w:r>
      <w:r w:rsidR="00C60A5E" w:rsidRPr="00D27133">
        <w:rPr>
          <w:bCs/>
        </w:rPr>
        <w:t>information</w:t>
      </w:r>
      <w:r w:rsidRPr="00D27133">
        <w:rPr>
          <w:bCs/>
        </w:rPr>
        <w:t xml:space="preserve"> and minutes of meetings.</w:t>
      </w:r>
      <w:r w:rsidRPr="00D27133">
        <w:br/>
      </w:r>
    </w:p>
    <w:p w14:paraId="3F1403F5" w14:textId="77777777" w:rsidR="007B2B9C" w:rsidRPr="00D27133" w:rsidRDefault="007B2B9C" w:rsidP="005E17A8">
      <w:pPr>
        <w:pStyle w:val="BodyText"/>
        <w:keepLines/>
        <w:widowControl w:val="0"/>
        <w:suppressLineNumbers/>
        <w:jc w:val="left"/>
        <w:rPr>
          <w:rFonts w:asciiTheme="minorHAnsi" w:hAnsiTheme="minorHAnsi" w:cstheme="minorHAnsi"/>
          <w:b/>
          <w:color w:val="000000"/>
          <w:szCs w:val="24"/>
        </w:rPr>
      </w:pPr>
      <w:r w:rsidRPr="00D27133">
        <w:rPr>
          <w:rFonts w:asciiTheme="minorHAnsi" w:hAnsiTheme="minorHAnsi" w:cstheme="minorHAnsi"/>
          <w:b/>
          <w:color w:val="000000"/>
          <w:szCs w:val="24"/>
        </w:rPr>
        <w:t xml:space="preserve">7. Your rights and your personal data  </w:t>
      </w:r>
    </w:p>
    <w:p w14:paraId="7DE8A1B2" w14:textId="77777777" w:rsidR="007B2B9C" w:rsidRPr="00D27133" w:rsidRDefault="007B2B9C" w:rsidP="005E17A8">
      <w:pPr>
        <w:pStyle w:val="BodyText"/>
        <w:keepLines/>
        <w:widowControl w:val="0"/>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Unless subject to an exemption under the GDPR, you have the following rights with respect to your personal data: -</w:t>
      </w:r>
    </w:p>
    <w:p w14:paraId="609025BE" w14:textId="3F630320" w:rsidR="007B2B9C" w:rsidRPr="00D27133" w:rsidRDefault="007B2B9C" w:rsidP="00ED64D1">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The right to request a copy of your personal data which t</w:t>
      </w:r>
      <w:r w:rsidR="00ED64D1" w:rsidRPr="00D27133">
        <w:rPr>
          <w:rFonts w:asciiTheme="minorHAnsi" w:hAnsiTheme="minorHAnsi" w:cstheme="minorHAnsi"/>
          <w:color w:val="000000"/>
          <w:szCs w:val="24"/>
        </w:rPr>
        <w:t>h</w:t>
      </w:r>
      <w:r w:rsidR="0087419E" w:rsidRPr="00D27133">
        <w:rPr>
          <w:rFonts w:asciiTheme="minorHAnsi" w:hAnsiTheme="minorHAnsi" w:cstheme="minorHAnsi"/>
          <w:color w:val="000000"/>
          <w:szCs w:val="24"/>
        </w:rPr>
        <w:t>e</w:t>
      </w:r>
      <w:r w:rsidR="00ED64D1" w:rsidRPr="00D27133">
        <w:rPr>
          <w:rFonts w:asciiTheme="minorHAnsi" w:hAnsiTheme="minorHAnsi" w:cstheme="minorHAnsi"/>
          <w:color w:val="000000"/>
          <w:szCs w:val="24"/>
        </w:rPr>
        <w:t xml:space="preserve"> </w:t>
      </w:r>
      <w:r w:rsidR="00ED64D1" w:rsidRPr="00D27133">
        <w:rPr>
          <w:rFonts w:asciiTheme="minorHAnsi" w:hAnsiTheme="minorHAnsi" w:cstheme="minorHAnsi"/>
          <w:bCs/>
          <w:szCs w:val="24"/>
        </w:rPr>
        <w:t>Fairfield Surgery Patient Participation Group hold</w:t>
      </w:r>
      <w:r w:rsidR="00ED64D1" w:rsidRPr="00D27133">
        <w:rPr>
          <w:rFonts w:asciiTheme="minorHAnsi" w:hAnsiTheme="minorHAnsi" w:cstheme="minorHAnsi"/>
          <w:color w:val="000000"/>
          <w:szCs w:val="24"/>
        </w:rPr>
        <w:t xml:space="preserve"> </w:t>
      </w:r>
      <w:r w:rsidRPr="00D27133">
        <w:rPr>
          <w:rFonts w:asciiTheme="minorHAnsi" w:hAnsiTheme="minorHAnsi" w:cstheme="minorHAnsi"/>
          <w:color w:val="000000"/>
          <w:szCs w:val="24"/>
        </w:rPr>
        <w:t xml:space="preserve">about you; </w:t>
      </w:r>
    </w:p>
    <w:p w14:paraId="1504E270" w14:textId="547BCAA0" w:rsidR="007B2B9C" w:rsidRPr="00D27133" w:rsidRDefault="007B2B9C" w:rsidP="00ED64D1">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 xml:space="preserve">The right to request that </w:t>
      </w:r>
      <w:r w:rsidR="00ED64D1" w:rsidRPr="00D27133">
        <w:rPr>
          <w:rFonts w:asciiTheme="minorHAnsi" w:hAnsiTheme="minorHAnsi" w:cstheme="minorHAnsi"/>
          <w:color w:val="000000"/>
          <w:szCs w:val="24"/>
        </w:rPr>
        <w:t xml:space="preserve">the </w:t>
      </w:r>
      <w:r w:rsidR="00ED64D1" w:rsidRPr="00D27133">
        <w:rPr>
          <w:rFonts w:asciiTheme="minorHAnsi" w:hAnsiTheme="minorHAnsi" w:cstheme="minorHAnsi"/>
          <w:bCs/>
          <w:szCs w:val="24"/>
        </w:rPr>
        <w:t xml:space="preserve">Fairfield Surgery Patient Participation Group </w:t>
      </w:r>
      <w:r w:rsidR="008D5208" w:rsidRPr="00D27133">
        <w:rPr>
          <w:rFonts w:asciiTheme="minorHAnsi" w:hAnsiTheme="minorHAnsi" w:cstheme="minorHAnsi"/>
          <w:color w:val="000000"/>
          <w:szCs w:val="24"/>
        </w:rPr>
        <w:t>correct</w:t>
      </w:r>
      <w:r w:rsidRPr="00D27133">
        <w:rPr>
          <w:rFonts w:asciiTheme="minorHAnsi" w:hAnsiTheme="minorHAnsi" w:cstheme="minorHAnsi"/>
          <w:color w:val="000000"/>
          <w:szCs w:val="24"/>
        </w:rPr>
        <w:t xml:space="preserve"> any personal data if it is found to be inaccurate or out of date;  </w:t>
      </w:r>
    </w:p>
    <w:p w14:paraId="776F9230" w14:textId="5431FA4D" w:rsidR="007B2B9C" w:rsidRPr="00D27133" w:rsidRDefault="007B2B9C" w:rsidP="00ED64D1">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 xml:space="preserve">The right </w:t>
      </w:r>
      <w:r w:rsidR="008D5208" w:rsidRPr="00D27133">
        <w:rPr>
          <w:rFonts w:asciiTheme="minorHAnsi" w:hAnsiTheme="minorHAnsi" w:cstheme="minorHAnsi"/>
          <w:color w:val="000000"/>
          <w:szCs w:val="24"/>
        </w:rPr>
        <w:t>to request your personal data be</w:t>
      </w:r>
      <w:r w:rsidRPr="00D27133">
        <w:rPr>
          <w:rFonts w:asciiTheme="minorHAnsi" w:hAnsiTheme="minorHAnsi" w:cstheme="minorHAnsi"/>
          <w:color w:val="000000"/>
          <w:szCs w:val="24"/>
        </w:rPr>
        <w:t xml:space="preserve"> erased where it is no longer necessary for the</w:t>
      </w:r>
      <w:r w:rsidR="00ED64D1" w:rsidRPr="00D27133">
        <w:rPr>
          <w:rFonts w:asciiTheme="minorHAnsi" w:hAnsiTheme="minorHAnsi" w:cstheme="minorHAnsi"/>
          <w:color w:val="000000"/>
          <w:szCs w:val="24"/>
        </w:rPr>
        <w:t xml:space="preserve"> </w:t>
      </w:r>
      <w:r w:rsidR="00ED64D1" w:rsidRPr="00D27133">
        <w:rPr>
          <w:rFonts w:asciiTheme="minorHAnsi" w:hAnsiTheme="minorHAnsi" w:cstheme="minorHAnsi"/>
          <w:bCs/>
          <w:szCs w:val="24"/>
        </w:rPr>
        <w:t xml:space="preserve">Fairfield Surgery Patient Participation Group </w:t>
      </w:r>
      <w:r w:rsidR="00ED64D1" w:rsidRPr="00D27133">
        <w:rPr>
          <w:rFonts w:asciiTheme="minorHAnsi" w:hAnsiTheme="minorHAnsi" w:cstheme="minorHAnsi"/>
          <w:color w:val="000000"/>
          <w:szCs w:val="24"/>
        </w:rPr>
        <w:t xml:space="preserve"> </w:t>
      </w:r>
      <w:r w:rsidRPr="00D27133">
        <w:rPr>
          <w:rFonts w:asciiTheme="minorHAnsi" w:hAnsiTheme="minorHAnsi" w:cstheme="minorHAnsi"/>
          <w:color w:val="000000"/>
          <w:szCs w:val="24"/>
        </w:rPr>
        <w:t>to retain such data;</w:t>
      </w:r>
    </w:p>
    <w:p w14:paraId="0E4841CA" w14:textId="77777777" w:rsidR="007B2B9C" w:rsidRPr="00D27133" w:rsidRDefault="007B2B9C" w:rsidP="005E17A8">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The right to withdraw your consent to the processing at any time</w:t>
      </w:r>
    </w:p>
    <w:p w14:paraId="66803F8B" w14:textId="77777777" w:rsidR="007B2B9C" w:rsidRPr="00D27133" w:rsidRDefault="007B2B9C" w:rsidP="005E17A8">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2C193A76" w:rsidR="007B2B9C" w:rsidRPr="00D27133" w:rsidRDefault="007B2B9C" w:rsidP="005E17A8">
      <w:pPr>
        <w:pStyle w:val="BodyText"/>
        <w:keepLines/>
        <w:widowControl w:val="0"/>
        <w:numPr>
          <w:ilvl w:val="0"/>
          <w:numId w:val="1"/>
        </w:numPr>
        <w:suppressLineNumbers/>
        <w:jc w:val="left"/>
        <w:rPr>
          <w:rFonts w:asciiTheme="minorHAnsi" w:hAnsiTheme="minorHAnsi" w:cstheme="minorHAnsi"/>
          <w:color w:val="000000"/>
          <w:szCs w:val="24"/>
        </w:rPr>
      </w:pPr>
      <w:r w:rsidRPr="00D27133">
        <w:rPr>
          <w:rFonts w:asciiTheme="minorHAnsi" w:hAnsiTheme="minorHAnsi" w:cstheme="minorHAnsi"/>
          <w:color w:val="000000"/>
          <w:szCs w:val="24"/>
        </w:rPr>
        <w:t>The right to lodge a complaint with the Information Commissioner</w:t>
      </w:r>
      <w:r w:rsidR="008D5208" w:rsidRPr="00D27133">
        <w:rPr>
          <w:rFonts w:asciiTheme="minorHAnsi" w:hAnsiTheme="minorHAnsi" w:cstheme="minorHAnsi"/>
          <w:color w:val="000000"/>
          <w:szCs w:val="24"/>
        </w:rPr>
        <w:t>’</w:t>
      </w:r>
      <w:r w:rsidRPr="00D27133">
        <w:rPr>
          <w:rFonts w:asciiTheme="minorHAnsi" w:hAnsiTheme="minorHAnsi" w:cstheme="minorHAnsi"/>
          <w:color w:val="000000"/>
          <w:szCs w:val="24"/>
        </w:rPr>
        <w:t>s Office.</w:t>
      </w:r>
      <w:r w:rsidR="0087419E" w:rsidRPr="00D27133">
        <w:rPr>
          <w:rFonts w:asciiTheme="minorHAnsi" w:hAnsiTheme="minorHAnsi" w:cstheme="minorHAnsi"/>
          <w:color w:val="000000"/>
          <w:szCs w:val="24"/>
        </w:rPr>
        <w:br/>
      </w:r>
    </w:p>
    <w:p w14:paraId="3C3EDABA" w14:textId="77777777" w:rsidR="00C34D53" w:rsidRPr="00D27133" w:rsidRDefault="00C34D53" w:rsidP="005E17A8">
      <w:pPr>
        <w:keepLines/>
        <w:widowControl w:val="0"/>
        <w:suppressLineNumbers/>
        <w:rPr>
          <w:rFonts w:asciiTheme="minorHAnsi" w:hAnsiTheme="minorHAnsi" w:cstheme="minorHAnsi"/>
          <w:b/>
          <w:sz w:val="20"/>
          <w:szCs w:val="20"/>
        </w:rPr>
      </w:pPr>
    </w:p>
    <w:p w14:paraId="2295EAD6" w14:textId="77777777" w:rsidR="007B2B9C" w:rsidRPr="00D27133" w:rsidRDefault="007B2B9C" w:rsidP="005E17A8">
      <w:pPr>
        <w:keepLines/>
        <w:widowControl w:val="0"/>
        <w:suppressLineNumbers/>
        <w:rPr>
          <w:rFonts w:asciiTheme="minorHAnsi" w:hAnsiTheme="minorHAnsi" w:cstheme="minorHAnsi"/>
          <w:b/>
        </w:rPr>
      </w:pPr>
      <w:r w:rsidRPr="00D27133">
        <w:rPr>
          <w:rFonts w:asciiTheme="minorHAnsi" w:hAnsiTheme="minorHAnsi" w:cstheme="minorHAnsi"/>
          <w:b/>
        </w:rPr>
        <w:t>8. Further processing</w:t>
      </w:r>
    </w:p>
    <w:p w14:paraId="6C5ED1B5" w14:textId="77777777" w:rsidR="007B2B9C" w:rsidRPr="00D27133" w:rsidRDefault="007B2B9C" w:rsidP="005E17A8">
      <w:pPr>
        <w:keepLines/>
        <w:widowControl w:val="0"/>
        <w:suppressLineNumbers/>
        <w:rPr>
          <w:rFonts w:asciiTheme="minorHAnsi" w:hAnsiTheme="minorHAnsi" w:cstheme="minorHAnsi"/>
        </w:rPr>
      </w:pPr>
      <w:r w:rsidRPr="00D27133">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D27133" w:rsidRDefault="007B2B9C" w:rsidP="005E17A8">
      <w:pPr>
        <w:keepLines/>
        <w:widowControl w:val="0"/>
        <w:suppressLineNumbers/>
        <w:rPr>
          <w:rFonts w:asciiTheme="minorHAnsi" w:hAnsiTheme="minorHAnsi" w:cstheme="minorHAnsi"/>
          <w:sz w:val="20"/>
          <w:szCs w:val="20"/>
        </w:rPr>
      </w:pPr>
    </w:p>
    <w:p w14:paraId="715D1696" w14:textId="62D0B235" w:rsidR="00913512" w:rsidRPr="00D27133" w:rsidRDefault="007B2B9C" w:rsidP="005E17A8">
      <w:pPr>
        <w:keepLines/>
        <w:widowControl w:val="0"/>
        <w:suppressLineNumbers/>
        <w:rPr>
          <w:rFonts w:asciiTheme="minorHAnsi" w:hAnsiTheme="minorHAnsi" w:cstheme="minorHAnsi"/>
          <w:b/>
        </w:rPr>
      </w:pPr>
      <w:r w:rsidRPr="00D27133">
        <w:rPr>
          <w:rFonts w:asciiTheme="minorHAnsi" w:hAnsiTheme="minorHAnsi" w:cstheme="minorHAnsi"/>
          <w:b/>
        </w:rPr>
        <w:t>9. Contact Details</w:t>
      </w:r>
    </w:p>
    <w:p w14:paraId="2DE835E2" w14:textId="091262C8" w:rsidR="008D4353" w:rsidRPr="00D27133" w:rsidRDefault="00913512" w:rsidP="005E17A8">
      <w:pPr>
        <w:keepLines/>
        <w:widowControl w:val="0"/>
        <w:suppressLineNumbers/>
        <w:rPr>
          <w:rFonts w:asciiTheme="minorHAnsi" w:hAnsiTheme="minorHAnsi" w:cstheme="minorHAnsi"/>
          <w:color w:val="000000"/>
        </w:rPr>
      </w:pPr>
      <w:r w:rsidRPr="00D27133">
        <w:rPr>
          <w:rFonts w:asciiTheme="minorHAnsi" w:hAnsiTheme="minorHAnsi" w:cstheme="minorHAnsi"/>
          <w:color w:val="000000"/>
        </w:rPr>
        <w:t>To exercise</w:t>
      </w:r>
      <w:r w:rsidR="00C34D53" w:rsidRPr="00D27133">
        <w:rPr>
          <w:rFonts w:asciiTheme="minorHAnsi" w:hAnsiTheme="minorHAnsi" w:cstheme="minorHAnsi"/>
          <w:color w:val="000000"/>
        </w:rPr>
        <w:t xml:space="preserve"> all relevant rights, queries or</w:t>
      </w:r>
      <w:r w:rsidRPr="00D27133">
        <w:rPr>
          <w:rFonts w:asciiTheme="minorHAnsi" w:hAnsiTheme="minorHAnsi" w:cstheme="minorHAnsi"/>
          <w:color w:val="000000"/>
        </w:rPr>
        <w:t xml:space="preserve"> complaints please in the first instance contact the</w:t>
      </w:r>
      <w:r w:rsidR="008D5208" w:rsidRPr="00D27133">
        <w:rPr>
          <w:rFonts w:asciiTheme="minorHAnsi" w:hAnsiTheme="minorHAnsi" w:cstheme="minorHAnsi"/>
          <w:color w:val="000000"/>
        </w:rPr>
        <w:t xml:space="preserve"> Secretary</w:t>
      </w:r>
      <w:r w:rsidR="00EC079F" w:rsidRPr="00D27133">
        <w:rPr>
          <w:rFonts w:asciiTheme="minorHAnsi" w:hAnsiTheme="minorHAnsi" w:cstheme="minorHAnsi"/>
          <w:color w:val="000000"/>
        </w:rPr>
        <w:t xml:space="preserve"> on 01435 883043</w:t>
      </w:r>
      <w:r w:rsidR="0087419E" w:rsidRPr="00D27133">
        <w:rPr>
          <w:rFonts w:asciiTheme="minorHAnsi" w:hAnsiTheme="minorHAnsi" w:cstheme="minorHAnsi"/>
          <w:color w:val="000000"/>
        </w:rPr>
        <w:t xml:space="preserve"> or the Chairman on </w:t>
      </w:r>
      <w:r w:rsidR="00D27133" w:rsidRPr="00D27133">
        <w:rPr>
          <w:rFonts w:asciiTheme="minorHAnsi" w:hAnsiTheme="minorHAnsi" w:cstheme="minorHAnsi"/>
          <w:color w:val="000000"/>
        </w:rPr>
        <w:t>01580 819326</w:t>
      </w:r>
      <w:r w:rsidRPr="00D27133">
        <w:rPr>
          <w:rFonts w:asciiTheme="minorHAnsi" w:hAnsiTheme="minorHAnsi" w:cstheme="minorHAnsi"/>
          <w:color w:val="000000"/>
        </w:rPr>
        <w:t xml:space="preserve"> </w:t>
      </w:r>
    </w:p>
    <w:p w14:paraId="45937288" w14:textId="77777777" w:rsidR="00913512" w:rsidRPr="00D27133" w:rsidRDefault="00913512" w:rsidP="005E17A8">
      <w:pPr>
        <w:keepLines/>
        <w:widowControl w:val="0"/>
        <w:suppressLineNumbers/>
        <w:rPr>
          <w:rFonts w:asciiTheme="minorHAnsi" w:hAnsiTheme="minorHAnsi" w:cstheme="minorHAnsi"/>
          <w:color w:val="000000"/>
          <w:sz w:val="12"/>
        </w:rPr>
      </w:pPr>
    </w:p>
    <w:p w14:paraId="0A027AE7" w14:textId="2A0EE6C5" w:rsidR="007B2B9C" w:rsidRPr="00D27133" w:rsidRDefault="007B2B9C" w:rsidP="005E17A8">
      <w:pPr>
        <w:keepLines/>
        <w:widowControl w:val="0"/>
        <w:suppressLineNumbers/>
        <w:rPr>
          <w:rFonts w:asciiTheme="minorHAnsi" w:hAnsiTheme="minorHAnsi" w:cstheme="minorHAnsi"/>
          <w:color w:val="000000"/>
          <w:lang w:val="en"/>
        </w:rPr>
      </w:pPr>
      <w:r w:rsidRPr="00D27133">
        <w:rPr>
          <w:rFonts w:asciiTheme="minorHAnsi" w:hAnsiTheme="minorHAnsi" w:cstheme="minorHAnsi"/>
          <w:color w:val="000000"/>
        </w:rPr>
        <w:t>You can contact the Information Commissioner</w:t>
      </w:r>
      <w:r w:rsidR="00590663" w:rsidRPr="00D27133">
        <w:rPr>
          <w:rFonts w:asciiTheme="minorHAnsi" w:hAnsiTheme="minorHAnsi" w:cstheme="minorHAnsi"/>
          <w:color w:val="000000"/>
        </w:rPr>
        <w:t>’</w:t>
      </w:r>
      <w:r w:rsidRPr="00D27133">
        <w:rPr>
          <w:rFonts w:asciiTheme="minorHAnsi" w:hAnsiTheme="minorHAnsi" w:cstheme="minorHAnsi"/>
          <w:color w:val="000000"/>
        </w:rPr>
        <w:t xml:space="preserve">s Office on 0303 123 1113 or via email </w:t>
      </w:r>
      <w:hyperlink r:id="rId7" w:history="1">
        <w:r w:rsidRPr="00D27133">
          <w:rPr>
            <w:rStyle w:val="Hyperlink"/>
            <w:rFonts w:asciiTheme="minorHAnsi" w:hAnsiTheme="minorHAnsi" w:cstheme="minorHAnsi"/>
          </w:rPr>
          <w:t>https://ico.org.uk/global/contact-us/email/</w:t>
        </w:r>
      </w:hyperlink>
      <w:r w:rsidRPr="00D27133">
        <w:rPr>
          <w:rFonts w:asciiTheme="minorHAnsi" w:hAnsiTheme="minorHAnsi" w:cstheme="minorHAnsi"/>
          <w:color w:val="000000"/>
        </w:rPr>
        <w:t xml:space="preserve"> or at the </w:t>
      </w:r>
      <w:r w:rsidRPr="00D27133">
        <w:rPr>
          <w:rFonts w:asciiTheme="minorHAnsi" w:hAnsiTheme="minorHAnsi" w:cstheme="minorHAnsi"/>
          <w:color w:val="000000"/>
          <w:lang w:val="en"/>
        </w:rPr>
        <w:t xml:space="preserve">Information Commissioner's Office, Wycliffe House, Water Lane, </w:t>
      </w:r>
      <w:proofErr w:type="spellStart"/>
      <w:r w:rsidRPr="00D27133">
        <w:rPr>
          <w:rFonts w:asciiTheme="minorHAnsi" w:hAnsiTheme="minorHAnsi" w:cstheme="minorHAnsi"/>
          <w:color w:val="000000"/>
          <w:lang w:val="en"/>
        </w:rPr>
        <w:t>Wilmslow</w:t>
      </w:r>
      <w:proofErr w:type="spellEnd"/>
      <w:r w:rsidRPr="00D27133">
        <w:rPr>
          <w:rFonts w:asciiTheme="minorHAnsi" w:hAnsiTheme="minorHAnsi" w:cstheme="minorHAnsi"/>
          <w:color w:val="000000"/>
          <w:lang w:val="en"/>
        </w:rPr>
        <w:t>, Cheshire. SK9 5AF.</w:t>
      </w:r>
    </w:p>
    <w:p w14:paraId="1A9680E7" w14:textId="77777777" w:rsidR="00556D4D" w:rsidRPr="00D27133" w:rsidRDefault="00556D4D" w:rsidP="005E17A8">
      <w:pPr>
        <w:keepLines/>
        <w:widowControl w:val="0"/>
        <w:suppressLineNumbers/>
        <w:rPr>
          <w:rFonts w:asciiTheme="minorHAnsi" w:hAnsiTheme="minorHAnsi" w:cstheme="minorHAnsi"/>
          <w:color w:val="000000"/>
        </w:rPr>
      </w:pPr>
    </w:p>
    <w:p w14:paraId="3FA9FEF7" w14:textId="77777777" w:rsidR="00BD36F1" w:rsidRPr="00D27133" w:rsidRDefault="00BD36F1" w:rsidP="005E17A8">
      <w:pPr>
        <w:keepLines/>
        <w:widowControl w:val="0"/>
        <w:suppressLineNumbers/>
        <w:ind w:left="4320" w:firstLine="720"/>
        <w:rPr>
          <w:rFonts w:asciiTheme="minorHAnsi" w:hAnsiTheme="minorHAnsi" w:cstheme="minorHAnsi"/>
          <w:b/>
          <w:color w:val="000000"/>
          <w:lang w:val="en"/>
        </w:rPr>
      </w:pPr>
    </w:p>
    <w:p w14:paraId="77A70EA9" w14:textId="77777777" w:rsidR="00BD36F1" w:rsidRPr="00D27133" w:rsidRDefault="00BD36F1" w:rsidP="005E17A8">
      <w:pPr>
        <w:keepLines/>
        <w:widowControl w:val="0"/>
        <w:suppressLineNumbers/>
        <w:ind w:left="4320" w:firstLine="720"/>
        <w:rPr>
          <w:rFonts w:asciiTheme="minorHAnsi" w:hAnsiTheme="minorHAnsi" w:cstheme="minorHAnsi"/>
          <w:b/>
          <w:color w:val="000000"/>
          <w:lang w:val="en"/>
        </w:rPr>
      </w:pPr>
    </w:p>
    <w:p w14:paraId="13F25C92" w14:textId="6C9DDF1D" w:rsidR="00845329" w:rsidRPr="00D27133" w:rsidRDefault="00512769" w:rsidP="0087419E">
      <w:pPr>
        <w:keepLines/>
        <w:widowControl w:val="0"/>
        <w:suppressLineNumbers/>
        <w:ind w:left="4320" w:firstLine="720"/>
        <w:rPr>
          <w:rFonts w:asciiTheme="minorHAnsi" w:hAnsiTheme="minorHAnsi" w:cstheme="minorHAnsi"/>
          <w:b/>
          <w:color w:val="000000"/>
          <w:lang w:val="en"/>
        </w:rPr>
      </w:pPr>
      <w:r w:rsidRPr="00D27133">
        <w:rPr>
          <w:rFonts w:asciiTheme="minorHAnsi" w:hAnsiTheme="minorHAnsi" w:cstheme="minorHAnsi"/>
          <w:b/>
          <w:color w:val="000000"/>
          <w:lang w:val="en"/>
        </w:rPr>
        <w:t>Version date</w:t>
      </w:r>
      <w:r w:rsidR="00C60A5E" w:rsidRPr="00D27133">
        <w:rPr>
          <w:rFonts w:asciiTheme="minorHAnsi" w:hAnsiTheme="minorHAnsi" w:cstheme="minorHAnsi"/>
          <w:b/>
          <w:color w:val="000000"/>
          <w:lang w:val="en"/>
        </w:rPr>
        <w:t>:</w:t>
      </w:r>
      <w:r w:rsidRPr="00D27133">
        <w:rPr>
          <w:rFonts w:asciiTheme="minorHAnsi" w:hAnsiTheme="minorHAnsi" w:cstheme="minorHAnsi"/>
          <w:b/>
          <w:color w:val="000000"/>
          <w:lang w:val="en"/>
        </w:rPr>
        <w:t xml:space="preserve"> </w:t>
      </w:r>
      <w:r w:rsidR="00D27133" w:rsidRPr="00D27133">
        <w:rPr>
          <w:rFonts w:asciiTheme="minorHAnsi" w:hAnsiTheme="minorHAnsi" w:cstheme="minorHAnsi"/>
          <w:b/>
          <w:color w:val="000000"/>
          <w:lang w:val="en"/>
        </w:rPr>
        <w:t>13 October 2020</w:t>
      </w:r>
    </w:p>
    <w:p w14:paraId="53D61019" w14:textId="618C654C" w:rsidR="00845329" w:rsidRPr="00D27133" w:rsidRDefault="00845329" w:rsidP="00C60A5E">
      <w:pPr>
        <w:keepLines/>
        <w:widowControl w:val="0"/>
        <w:suppressLineNumbers/>
        <w:ind w:left="4320" w:firstLine="720"/>
        <w:rPr>
          <w:rFonts w:asciiTheme="minorHAnsi" w:hAnsiTheme="minorHAnsi" w:cstheme="minorHAnsi"/>
          <w:b/>
          <w:color w:val="000000"/>
          <w:lang w:val="en"/>
        </w:rPr>
      </w:pPr>
      <w:r w:rsidRPr="00D27133">
        <w:rPr>
          <w:rFonts w:asciiTheme="minorHAnsi" w:hAnsiTheme="minorHAnsi" w:cstheme="minorHAnsi"/>
          <w:b/>
          <w:color w:val="000000"/>
          <w:lang w:val="en"/>
        </w:rPr>
        <w:t>Review date</w:t>
      </w:r>
      <w:r w:rsidR="00C60A5E" w:rsidRPr="00D27133">
        <w:rPr>
          <w:rFonts w:asciiTheme="minorHAnsi" w:hAnsiTheme="minorHAnsi" w:cstheme="minorHAnsi"/>
          <w:b/>
          <w:color w:val="000000"/>
          <w:lang w:val="en"/>
        </w:rPr>
        <w:t>:</w:t>
      </w:r>
      <w:r w:rsidRPr="00D27133">
        <w:rPr>
          <w:rFonts w:asciiTheme="minorHAnsi" w:hAnsiTheme="minorHAnsi" w:cstheme="minorHAnsi"/>
          <w:b/>
          <w:color w:val="000000"/>
          <w:lang w:val="en"/>
        </w:rPr>
        <w:t xml:space="preserve">  </w:t>
      </w:r>
      <w:r w:rsidR="00D27133" w:rsidRPr="00D27133">
        <w:rPr>
          <w:rFonts w:asciiTheme="minorHAnsi" w:hAnsiTheme="minorHAnsi" w:cstheme="minorHAnsi"/>
          <w:b/>
          <w:color w:val="000000"/>
          <w:lang w:val="en"/>
        </w:rPr>
        <w:t>October 2021</w:t>
      </w:r>
      <w:r w:rsidR="00C60A5E" w:rsidRPr="00D27133">
        <w:rPr>
          <w:rFonts w:asciiTheme="minorHAnsi" w:hAnsiTheme="minorHAnsi" w:cstheme="minorHAnsi"/>
          <w:b/>
          <w:color w:val="000000"/>
          <w:lang w:val="en"/>
        </w:rPr>
        <w:t xml:space="preserve"> and annually</w:t>
      </w:r>
    </w:p>
    <w:p w14:paraId="1C319503" w14:textId="4B94A2A0" w:rsidR="003B335C" w:rsidRPr="00BD36F1" w:rsidRDefault="00EA377E" w:rsidP="00BD36F1">
      <w:pPr>
        <w:keepLines/>
        <w:widowControl w:val="0"/>
        <w:suppressLineNumbers/>
        <w:ind w:left="5040"/>
        <w:rPr>
          <w:rFonts w:asciiTheme="minorHAnsi" w:hAnsiTheme="minorHAnsi" w:cstheme="minorHAnsi"/>
          <w:b/>
        </w:rPr>
      </w:pPr>
      <w:r w:rsidRPr="00D27133">
        <w:rPr>
          <w:rFonts w:asciiTheme="minorHAnsi" w:hAnsiTheme="minorHAnsi" w:cstheme="minorHAnsi"/>
          <w:b/>
          <w:color w:val="000000"/>
          <w:lang w:val="en"/>
        </w:rPr>
        <w:t xml:space="preserve">Sponsor: </w:t>
      </w:r>
      <w:r w:rsidR="000653D7" w:rsidRPr="00D27133">
        <w:rPr>
          <w:rFonts w:asciiTheme="minorHAnsi" w:hAnsiTheme="minorHAnsi" w:cstheme="minorHAnsi"/>
          <w:b/>
          <w:color w:val="000000"/>
          <w:lang w:val="en"/>
        </w:rPr>
        <w:t>Secretary</w:t>
      </w:r>
    </w:p>
    <w:sectPr w:rsidR="003B335C" w:rsidRPr="00BD36F1" w:rsidSect="008D5208">
      <w:headerReference w:type="even" r:id="rId8"/>
      <w:headerReference w:type="default" r:id="rId9"/>
      <w:footerReference w:type="even" r:id="rId10"/>
      <w:footerReference w:type="default" r:id="rId11"/>
      <w:headerReference w:type="first" r:id="rId12"/>
      <w:footerReference w:type="first" r:id="rId13"/>
      <w:pgSz w:w="11906" w:h="16838"/>
      <w:pgMar w:top="624" w:right="90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22E3" w14:textId="77777777" w:rsidR="00F23FA7" w:rsidRDefault="00F23FA7" w:rsidP="007B2B9C">
      <w:r>
        <w:separator/>
      </w:r>
    </w:p>
  </w:endnote>
  <w:endnote w:type="continuationSeparator" w:id="0">
    <w:p w14:paraId="5BCDDD1C" w14:textId="77777777" w:rsidR="00F23FA7" w:rsidRDefault="00F23FA7"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21B1" w14:textId="77777777" w:rsidR="002C6DFB" w:rsidRDefault="002C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5E21" w14:textId="77777777" w:rsidR="002C6DFB" w:rsidRDefault="002C6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9303" w14:textId="77777777" w:rsidR="002C6DFB" w:rsidRDefault="002C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CAC2" w14:textId="77777777" w:rsidR="00F23FA7" w:rsidRDefault="00F23FA7" w:rsidP="007B2B9C">
      <w:r>
        <w:separator/>
      </w:r>
    </w:p>
  </w:footnote>
  <w:footnote w:type="continuationSeparator" w:id="0">
    <w:p w14:paraId="3EFF0EEC" w14:textId="77777777" w:rsidR="00F23FA7" w:rsidRDefault="00F23FA7"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22B0" w14:textId="77777777" w:rsidR="002C6DFB" w:rsidRDefault="002C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5574" w14:textId="77777777" w:rsidR="002C6DFB" w:rsidRDefault="002C6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A206" w14:textId="77777777" w:rsidR="002C6DFB" w:rsidRDefault="002C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6205B7"/>
    <w:multiLevelType w:val="hybridMultilevel"/>
    <w:tmpl w:val="F0684A24"/>
    <w:lvl w:ilvl="0" w:tplc="04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D5B7C"/>
    <w:multiLevelType w:val="multilevel"/>
    <w:tmpl w:val="D14E3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27199"/>
    <w:rsid w:val="000433D2"/>
    <w:rsid w:val="000520D4"/>
    <w:rsid w:val="000653D7"/>
    <w:rsid w:val="000863CB"/>
    <w:rsid w:val="000D0E7F"/>
    <w:rsid w:val="00147662"/>
    <w:rsid w:val="00176A99"/>
    <w:rsid w:val="001B769D"/>
    <w:rsid w:val="00281E2D"/>
    <w:rsid w:val="002A57EE"/>
    <w:rsid w:val="002C6DFB"/>
    <w:rsid w:val="002D349C"/>
    <w:rsid w:val="00300842"/>
    <w:rsid w:val="00302717"/>
    <w:rsid w:val="003172AE"/>
    <w:rsid w:val="003266C7"/>
    <w:rsid w:val="00355B24"/>
    <w:rsid w:val="003B335C"/>
    <w:rsid w:val="003D6C40"/>
    <w:rsid w:val="00401A5C"/>
    <w:rsid w:val="004230E7"/>
    <w:rsid w:val="00450684"/>
    <w:rsid w:val="00464827"/>
    <w:rsid w:val="004C6F4C"/>
    <w:rsid w:val="004D10F0"/>
    <w:rsid w:val="00512769"/>
    <w:rsid w:val="00556D4D"/>
    <w:rsid w:val="00586329"/>
    <w:rsid w:val="00590663"/>
    <w:rsid w:val="005D7B95"/>
    <w:rsid w:val="005E17A8"/>
    <w:rsid w:val="00600B82"/>
    <w:rsid w:val="00602D8D"/>
    <w:rsid w:val="006A01E3"/>
    <w:rsid w:val="006F7F3E"/>
    <w:rsid w:val="0075218E"/>
    <w:rsid w:val="007B2B9C"/>
    <w:rsid w:val="007F50CE"/>
    <w:rsid w:val="0082126C"/>
    <w:rsid w:val="00845329"/>
    <w:rsid w:val="008511CB"/>
    <w:rsid w:val="0087419E"/>
    <w:rsid w:val="00892D9A"/>
    <w:rsid w:val="008A4728"/>
    <w:rsid w:val="008C2984"/>
    <w:rsid w:val="008D4353"/>
    <w:rsid w:val="008D5208"/>
    <w:rsid w:val="008F3D64"/>
    <w:rsid w:val="00913512"/>
    <w:rsid w:val="009714CB"/>
    <w:rsid w:val="00973A84"/>
    <w:rsid w:val="009B1F12"/>
    <w:rsid w:val="009D7338"/>
    <w:rsid w:val="00A37F5A"/>
    <w:rsid w:val="00A835A4"/>
    <w:rsid w:val="00AF661D"/>
    <w:rsid w:val="00B05EA2"/>
    <w:rsid w:val="00B079D7"/>
    <w:rsid w:val="00BB6217"/>
    <w:rsid w:val="00BD36F1"/>
    <w:rsid w:val="00C06F95"/>
    <w:rsid w:val="00C34D53"/>
    <w:rsid w:val="00C60A5E"/>
    <w:rsid w:val="00C62947"/>
    <w:rsid w:val="00CD68D1"/>
    <w:rsid w:val="00CF2B1F"/>
    <w:rsid w:val="00D27133"/>
    <w:rsid w:val="00D83604"/>
    <w:rsid w:val="00D845D8"/>
    <w:rsid w:val="00E52157"/>
    <w:rsid w:val="00E716FD"/>
    <w:rsid w:val="00EA377E"/>
    <w:rsid w:val="00EC079F"/>
    <w:rsid w:val="00EC38C4"/>
    <w:rsid w:val="00ED64D1"/>
    <w:rsid w:val="00F04A0B"/>
    <w:rsid w:val="00F23FA7"/>
    <w:rsid w:val="00F65F08"/>
    <w:rsid w:val="00F80A0B"/>
    <w:rsid w:val="00FD44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docId w15:val="{A1B447CB-D449-4EB7-9A3E-2BACEA5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E2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D845D8"/>
    <w:pPr>
      <w:ind w:left="720"/>
      <w:contextualSpacing/>
    </w:pPr>
    <w:rPr>
      <w:rFonts w:ascii="Calibri" w:eastAsia="Calibri" w:hAnsi="Calibri"/>
      <w:szCs w:val="20"/>
    </w:rPr>
  </w:style>
  <w:style w:type="character" w:styleId="FollowedHyperlink">
    <w:name w:val="FollowedHyperlink"/>
    <w:basedOn w:val="DefaultParagraphFont"/>
    <w:uiPriority w:val="99"/>
    <w:semiHidden/>
    <w:unhideWhenUsed/>
    <w:rsid w:val="00973A84"/>
    <w:rPr>
      <w:color w:val="954F72" w:themeColor="followedHyperlink"/>
      <w:u w:val="single"/>
    </w:rPr>
  </w:style>
  <w:style w:type="paragraph" w:styleId="Header">
    <w:name w:val="header"/>
    <w:basedOn w:val="Normal"/>
    <w:link w:val="HeaderChar"/>
    <w:uiPriority w:val="99"/>
    <w:unhideWhenUsed/>
    <w:rsid w:val="002C6DFB"/>
    <w:pPr>
      <w:tabs>
        <w:tab w:val="center" w:pos="4513"/>
        <w:tab w:val="right" w:pos="9026"/>
      </w:tabs>
    </w:pPr>
  </w:style>
  <w:style w:type="character" w:customStyle="1" w:styleId="HeaderChar">
    <w:name w:val="Header Char"/>
    <w:basedOn w:val="DefaultParagraphFont"/>
    <w:link w:val="Header"/>
    <w:uiPriority w:val="99"/>
    <w:rsid w:val="002C6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DFB"/>
    <w:pPr>
      <w:tabs>
        <w:tab w:val="center" w:pos="4513"/>
        <w:tab w:val="right" w:pos="9026"/>
      </w:tabs>
    </w:pPr>
  </w:style>
  <w:style w:type="character" w:customStyle="1" w:styleId="FooterChar">
    <w:name w:val="Footer Char"/>
    <w:basedOn w:val="DefaultParagraphFont"/>
    <w:link w:val="Footer"/>
    <w:uiPriority w:val="99"/>
    <w:rsid w:val="002C6DF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81E2D"/>
    <w:rPr>
      <w:rFonts w:ascii="Arial" w:eastAsia="Times New Roman" w:hAnsi="Arial" w:cs="Arial"/>
      <w:b/>
      <w:bCs/>
      <w:kern w:val="32"/>
      <w:sz w:val="32"/>
      <w:szCs w:val="32"/>
    </w:rPr>
  </w:style>
  <w:style w:type="paragraph" w:styleId="NoSpacing">
    <w:name w:val="No Spacing"/>
    <w:uiPriority w:val="1"/>
    <w:qFormat/>
    <w:rsid w:val="00FD4401"/>
    <w:pPr>
      <w:spacing w:after="0" w:line="240" w:lineRule="auto"/>
    </w:pPr>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8740">
      <w:bodyDiv w:val="1"/>
      <w:marLeft w:val="0"/>
      <w:marRight w:val="0"/>
      <w:marTop w:val="0"/>
      <w:marBottom w:val="0"/>
      <w:divBdr>
        <w:top w:val="none" w:sz="0" w:space="0" w:color="auto"/>
        <w:left w:val="none" w:sz="0" w:space="0" w:color="auto"/>
        <w:bottom w:val="none" w:sz="0" w:space="0" w:color="auto"/>
        <w:right w:val="none" w:sz="0" w:space="0" w:color="auto"/>
      </w:divBdr>
      <w:divsChild>
        <w:div w:id="795296963">
          <w:marLeft w:val="0"/>
          <w:marRight w:val="0"/>
          <w:marTop w:val="0"/>
          <w:marBottom w:val="0"/>
          <w:divBdr>
            <w:top w:val="none" w:sz="0" w:space="0" w:color="auto"/>
            <w:left w:val="none" w:sz="0" w:space="0" w:color="auto"/>
            <w:bottom w:val="none" w:sz="0" w:space="0" w:color="auto"/>
            <w:right w:val="none" w:sz="0" w:space="0" w:color="auto"/>
          </w:divBdr>
        </w:div>
        <w:div w:id="1999261561">
          <w:marLeft w:val="0"/>
          <w:marRight w:val="0"/>
          <w:marTop w:val="0"/>
          <w:marBottom w:val="0"/>
          <w:divBdr>
            <w:top w:val="none" w:sz="0" w:space="0" w:color="auto"/>
            <w:left w:val="none" w:sz="0" w:space="0" w:color="auto"/>
            <w:bottom w:val="none" w:sz="0" w:space="0" w:color="auto"/>
            <w:right w:val="none" w:sz="0" w:space="0" w:color="auto"/>
          </w:divBdr>
        </w:div>
        <w:div w:id="1877768451">
          <w:marLeft w:val="0"/>
          <w:marRight w:val="0"/>
          <w:marTop w:val="0"/>
          <w:marBottom w:val="0"/>
          <w:divBdr>
            <w:top w:val="none" w:sz="0" w:space="0" w:color="auto"/>
            <w:left w:val="none" w:sz="0" w:space="0" w:color="auto"/>
            <w:bottom w:val="none" w:sz="0" w:space="0" w:color="auto"/>
            <w:right w:val="none" w:sz="0" w:space="0" w:color="auto"/>
          </w:divBdr>
        </w:div>
        <w:div w:id="84881026">
          <w:marLeft w:val="0"/>
          <w:marRight w:val="0"/>
          <w:marTop w:val="0"/>
          <w:marBottom w:val="0"/>
          <w:divBdr>
            <w:top w:val="none" w:sz="0" w:space="0" w:color="auto"/>
            <w:left w:val="none" w:sz="0" w:space="0" w:color="auto"/>
            <w:bottom w:val="none" w:sz="0" w:space="0" w:color="auto"/>
            <w:right w:val="none" w:sz="0" w:space="0" w:color="auto"/>
          </w:divBdr>
        </w:div>
        <w:div w:id="1288778267">
          <w:marLeft w:val="0"/>
          <w:marRight w:val="0"/>
          <w:marTop w:val="0"/>
          <w:marBottom w:val="0"/>
          <w:divBdr>
            <w:top w:val="none" w:sz="0" w:space="0" w:color="auto"/>
            <w:left w:val="none" w:sz="0" w:space="0" w:color="auto"/>
            <w:bottom w:val="none" w:sz="0" w:space="0" w:color="auto"/>
            <w:right w:val="none" w:sz="0" w:space="0" w:color="auto"/>
          </w:divBdr>
        </w:div>
        <w:div w:id="1163550086">
          <w:marLeft w:val="0"/>
          <w:marRight w:val="0"/>
          <w:marTop w:val="0"/>
          <w:marBottom w:val="0"/>
          <w:divBdr>
            <w:top w:val="none" w:sz="0" w:space="0" w:color="auto"/>
            <w:left w:val="none" w:sz="0" w:space="0" w:color="auto"/>
            <w:bottom w:val="none" w:sz="0" w:space="0" w:color="auto"/>
            <w:right w:val="none" w:sz="0" w:space="0" w:color="auto"/>
          </w:divBdr>
        </w:div>
        <w:div w:id="1958222246">
          <w:marLeft w:val="0"/>
          <w:marRight w:val="0"/>
          <w:marTop w:val="0"/>
          <w:marBottom w:val="0"/>
          <w:divBdr>
            <w:top w:val="none" w:sz="0" w:space="0" w:color="auto"/>
            <w:left w:val="none" w:sz="0" w:space="0" w:color="auto"/>
            <w:bottom w:val="none" w:sz="0" w:space="0" w:color="auto"/>
            <w:right w:val="none" w:sz="0" w:space="0" w:color="auto"/>
          </w:divBdr>
        </w:div>
        <w:div w:id="21397106">
          <w:marLeft w:val="0"/>
          <w:marRight w:val="0"/>
          <w:marTop w:val="0"/>
          <w:marBottom w:val="0"/>
          <w:divBdr>
            <w:top w:val="none" w:sz="0" w:space="0" w:color="auto"/>
            <w:left w:val="none" w:sz="0" w:space="0" w:color="auto"/>
            <w:bottom w:val="none" w:sz="0" w:space="0" w:color="auto"/>
            <w:right w:val="none" w:sz="0" w:space="0" w:color="auto"/>
          </w:divBdr>
        </w:div>
      </w:divsChild>
    </w:div>
    <w:div w:id="820853622">
      <w:bodyDiv w:val="1"/>
      <w:marLeft w:val="0"/>
      <w:marRight w:val="0"/>
      <w:marTop w:val="0"/>
      <w:marBottom w:val="0"/>
      <w:divBdr>
        <w:top w:val="none" w:sz="0" w:space="0" w:color="auto"/>
        <w:left w:val="none" w:sz="0" w:space="0" w:color="auto"/>
        <w:bottom w:val="none" w:sz="0" w:space="0" w:color="auto"/>
        <w:right w:val="none" w:sz="0" w:space="0" w:color="auto"/>
      </w:divBdr>
    </w:div>
    <w:div w:id="984895838">
      <w:bodyDiv w:val="1"/>
      <w:marLeft w:val="0"/>
      <w:marRight w:val="0"/>
      <w:marTop w:val="0"/>
      <w:marBottom w:val="0"/>
      <w:divBdr>
        <w:top w:val="none" w:sz="0" w:space="0" w:color="auto"/>
        <w:left w:val="none" w:sz="0" w:space="0" w:color="auto"/>
        <w:bottom w:val="none" w:sz="0" w:space="0" w:color="auto"/>
        <w:right w:val="none" w:sz="0" w:space="0" w:color="auto"/>
      </w:divBdr>
      <w:divsChild>
        <w:div w:id="183978643">
          <w:marLeft w:val="0"/>
          <w:marRight w:val="0"/>
          <w:marTop w:val="0"/>
          <w:marBottom w:val="0"/>
          <w:divBdr>
            <w:top w:val="none" w:sz="0" w:space="0" w:color="auto"/>
            <w:left w:val="none" w:sz="0" w:space="0" w:color="auto"/>
            <w:bottom w:val="none" w:sz="0" w:space="0" w:color="auto"/>
            <w:right w:val="none" w:sz="0" w:space="0" w:color="auto"/>
          </w:divBdr>
        </w:div>
        <w:div w:id="2124615342">
          <w:marLeft w:val="0"/>
          <w:marRight w:val="0"/>
          <w:marTop w:val="0"/>
          <w:marBottom w:val="0"/>
          <w:divBdr>
            <w:top w:val="none" w:sz="0" w:space="0" w:color="auto"/>
            <w:left w:val="none" w:sz="0" w:space="0" w:color="auto"/>
            <w:bottom w:val="none" w:sz="0" w:space="0" w:color="auto"/>
            <w:right w:val="none" w:sz="0" w:space="0" w:color="auto"/>
          </w:divBdr>
        </w:div>
        <w:div w:id="966203752">
          <w:marLeft w:val="0"/>
          <w:marRight w:val="0"/>
          <w:marTop w:val="0"/>
          <w:marBottom w:val="0"/>
          <w:divBdr>
            <w:top w:val="none" w:sz="0" w:space="0" w:color="auto"/>
            <w:left w:val="none" w:sz="0" w:space="0" w:color="auto"/>
            <w:bottom w:val="none" w:sz="0" w:space="0" w:color="auto"/>
            <w:right w:val="none" w:sz="0" w:space="0" w:color="auto"/>
          </w:divBdr>
        </w:div>
      </w:divsChild>
    </w:div>
    <w:div w:id="1968122131">
      <w:bodyDiv w:val="1"/>
      <w:marLeft w:val="0"/>
      <w:marRight w:val="0"/>
      <w:marTop w:val="0"/>
      <w:marBottom w:val="0"/>
      <w:divBdr>
        <w:top w:val="none" w:sz="0" w:space="0" w:color="auto"/>
        <w:left w:val="none" w:sz="0" w:space="0" w:color="auto"/>
        <w:bottom w:val="none" w:sz="0" w:space="0" w:color="auto"/>
        <w:right w:val="none" w:sz="0" w:space="0" w:color="auto"/>
      </w:divBdr>
      <w:divsChild>
        <w:div w:id="522591324">
          <w:marLeft w:val="0"/>
          <w:marRight w:val="0"/>
          <w:marTop w:val="0"/>
          <w:marBottom w:val="0"/>
          <w:divBdr>
            <w:top w:val="none" w:sz="0" w:space="0" w:color="auto"/>
            <w:left w:val="none" w:sz="0" w:space="0" w:color="auto"/>
            <w:bottom w:val="none" w:sz="0" w:space="0" w:color="auto"/>
            <w:right w:val="none" w:sz="0" w:space="0" w:color="auto"/>
          </w:divBdr>
        </w:div>
        <w:div w:id="11641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Claudette Neville</cp:lastModifiedBy>
  <cp:revision>10</cp:revision>
  <cp:lastPrinted>2017-11-15T15:37:00Z</cp:lastPrinted>
  <dcterms:created xsi:type="dcterms:W3CDTF">2018-03-02T14:58:00Z</dcterms:created>
  <dcterms:modified xsi:type="dcterms:W3CDTF">2020-10-13T11:40:00Z</dcterms:modified>
</cp:coreProperties>
</file>