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09D3" w14:textId="77777777" w:rsidR="004873D5" w:rsidRPr="00B76DC8" w:rsidRDefault="004873D5" w:rsidP="004873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tab/>
      </w:r>
      <w:r w:rsidRPr="00B76DC8">
        <w:rPr>
          <w:rFonts w:cs="Times New Roman"/>
          <w:b/>
          <w:bCs/>
          <w:sz w:val="24"/>
          <w:szCs w:val="24"/>
        </w:rPr>
        <w:t>Patient Participation Group – Fairfield Surgery</w:t>
      </w:r>
    </w:p>
    <w:p w14:paraId="301EB540" w14:textId="77777777" w:rsidR="004873D5" w:rsidRDefault="004873D5" w:rsidP="004873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Minutes</w:t>
      </w:r>
      <w:r w:rsidRPr="00B76DC8">
        <w:rPr>
          <w:rFonts w:cs="Times New Roman"/>
          <w:b/>
          <w:bCs/>
          <w:sz w:val="24"/>
          <w:szCs w:val="24"/>
        </w:rPr>
        <w:t xml:space="preserve"> PPG Committee </w:t>
      </w:r>
      <w:r>
        <w:rPr>
          <w:rFonts w:cs="Times New Roman"/>
          <w:b/>
          <w:bCs/>
          <w:sz w:val="24"/>
          <w:szCs w:val="24"/>
        </w:rPr>
        <w:t>Friday 18</w:t>
      </w:r>
      <w:r w:rsidRPr="003A4661">
        <w:rPr>
          <w:rFonts w:cs="Times New Roman"/>
          <w:b/>
          <w:bCs/>
          <w:sz w:val="24"/>
          <w:szCs w:val="24"/>
          <w:vertAlign w:val="superscript"/>
        </w:rPr>
        <w:t>th</w:t>
      </w:r>
      <w:r>
        <w:rPr>
          <w:rFonts w:cs="Times New Roman"/>
          <w:b/>
          <w:bCs/>
          <w:sz w:val="24"/>
          <w:szCs w:val="24"/>
        </w:rPr>
        <w:t xml:space="preserve"> September 2020</w:t>
      </w:r>
    </w:p>
    <w:p w14:paraId="24E4098C" w14:textId="59145325" w:rsidR="00997261" w:rsidRPr="00B76DC8" w:rsidRDefault="004873D5" w:rsidP="004873D5">
      <w:pPr>
        <w:pStyle w:val="NoSpacing"/>
        <w:tabs>
          <w:tab w:val="left" w:pos="2016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>Via Zoom at 2.30pm</w:t>
      </w:r>
      <w:r w:rsidRPr="00B76DC8">
        <w:rPr>
          <w:rFonts w:cs="Times New Roman"/>
          <w:sz w:val="24"/>
          <w:szCs w:val="24"/>
        </w:rPr>
        <w:t xml:space="preserve">                                                 </w:t>
      </w:r>
      <w:r w:rsidR="00997261">
        <w:br/>
      </w:r>
    </w:p>
    <w:p w14:paraId="07469899" w14:textId="5B2BA667" w:rsidR="006A43E7" w:rsidRDefault="006A43E7" w:rsidP="00B8251E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2551"/>
        <w:gridCol w:w="2552"/>
      </w:tblGrid>
      <w:tr w:rsidR="006A43E7" w:rsidRPr="00353BF1" w14:paraId="386BBE1C" w14:textId="77777777" w:rsidTr="006A43E7">
        <w:tc>
          <w:tcPr>
            <w:tcW w:w="2268" w:type="dxa"/>
          </w:tcPr>
          <w:p w14:paraId="3A58D23D" w14:textId="77777777" w:rsidR="006A43E7" w:rsidRPr="002F4111" w:rsidRDefault="006A43E7" w:rsidP="00433627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2F4111">
              <w:rPr>
                <w:rFonts w:cs="Times New Roman"/>
                <w:sz w:val="24"/>
                <w:szCs w:val="24"/>
              </w:rPr>
              <w:t>Jane Bryant, (</w:t>
            </w:r>
            <w:r w:rsidRPr="002F4111">
              <w:rPr>
                <w:rFonts w:cs="Times New Roman"/>
                <w:b/>
                <w:bCs/>
                <w:sz w:val="24"/>
                <w:szCs w:val="24"/>
              </w:rPr>
              <w:t>JB)</w:t>
            </w:r>
          </w:p>
        </w:tc>
        <w:tc>
          <w:tcPr>
            <w:tcW w:w="2551" w:type="dxa"/>
          </w:tcPr>
          <w:p w14:paraId="7C8651E3" w14:textId="2B8DF205" w:rsidR="006A43E7" w:rsidRPr="002F4111" w:rsidRDefault="006A43E7" w:rsidP="0043362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A43E7">
              <w:rPr>
                <w:rFonts w:cs="Times New Roman"/>
                <w:sz w:val="24"/>
                <w:szCs w:val="24"/>
              </w:rPr>
              <w:t>Betty McBride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(BM)</w:t>
            </w:r>
          </w:p>
        </w:tc>
        <w:tc>
          <w:tcPr>
            <w:tcW w:w="2552" w:type="dxa"/>
          </w:tcPr>
          <w:p w14:paraId="4800689A" w14:textId="77777777" w:rsidR="006A43E7" w:rsidRPr="002F4111" w:rsidRDefault="006A43E7" w:rsidP="004336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4111">
              <w:rPr>
                <w:rFonts w:cs="Times New Roman"/>
                <w:sz w:val="24"/>
                <w:szCs w:val="24"/>
              </w:rPr>
              <w:t>Claudette Neville (</w:t>
            </w:r>
            <w:r w:rsidRPr="002F4111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2F411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A43E7" w:rsidRPr="000307A1" w14:paraId="194E0A0D" w14:textId="77777777" w:rsidTr="006A43E7">
        <w:tc>
          <w:tcPr>
            <w:tcW w:w="2268" w:type="dxa"/>
          </w:tcPr>
          <w:p w14:paraId="1868F730" w14:textId="77777777" w:rsidR="006A43E7" w:rsidRPr="002F4111" w:rsidRDefault="006A43E7" w:rsidP="0043362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111">
              <w:rPr>
                <w:sz w:val="24"/>
                <w:szCs w:val="24"/>
              </w:rPr>
              <w:t xml:space="preserve">Frank Smith </w:t>
            </w:r>
            <w:r w:rsidRPr="002F4111">
              <w:rPr>
                <w:b/>
                <w:bCs/>
                <w:sz w:val="24"/>
                <w:szCs w:val="24"/>
              </w:rPr>
              <w:t>(FS)</w:t>
            </w:r>
          </w:p>
        </w:tc>
        <w:tc>
          <w:tcPr>
            <w:tcW w:w="2551" w:type="dxa"/>
          </w:tcPr>
          <w:p w14:paraId="0DDFBD10" w14:textId="77777777" w:rsidR="006A43E7" w:rsidRPr="002F4111" w:rsidRDefault="006A43E7" w:rsidP="004336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4111">
              <w:rPr>
                <w:rFonts w:cs="Times New Roman"/>
                <w:sz w:val="24"/>
                <w:szCs w:val="24"/>
              </w:rPr>
              <w:t>Julie Watson (</w:t>
            </w:r>
            <w:r w:rsidRPr="002F4111">
              <w:rPr>
                <w:rFonts w:cs="Times New Roman"/>
                <w:b/>
                <w:bCs/>
                <w:sz w:val="24"/>
                <w:szCs w:val="24"/>
              </w:rPr>
              <w:t>JW</w:t>
            </w:r>
            <w:r w:rsidRPr="002F411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B64D35F" w14:textId="77777777" w:rsidR="006A43E7" w:rsidRPr="002F4111" w:rsidRDefault="006A43E7" w:rsidP="004336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4111">
              <w:rPr>
                <w:sz w:val="24"/>
                <w:szCs w:val="24"/>
              </w:rPr>
              <w:t>Jill Westwood (</w:t>
            </w:r>
            <w:proofErr w:type="spellStart"/>
            <w:r w:rsidRPr="002F4111">
              <w:rPr>
                <w:b/>
                <w:bCs/>
                <w:sz w:val="24"/>
                <w:szCs w:val="24"/>
              </w:rPr>
              <w:t>JWest</w:t>
            </w:r>
            <w:proofErr w:type="spellEnd"/>
            <w:r w:rsidRPr="002F4111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64832564" w14:textId="1DFF033B" w:rsidR="007A1AAF" w:rsidRDefault="00A41C8D" w:rsidP="006A43E7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823127">
        <w:rPr>
          <w:rFonts w:asciiTheme="minorHAnsi" w:hAnsiTheme="minorHAnsi"/>
          <w:sz w:val="24"/>
          <w:szCs w:val="24"/>
        </w:rPr>
        <w:t>Apologies</w:t>
      </w:r>
      <w:r w:rsidR="000E443A">
        <w:rPr>
          <w:rFonts w:asciiTheme="minorHAnsi" w:hAnsiTheme="minorHAnsi"/>
          <w:sz w:val="24"/>
          <w:szCs w:val="24"/>
        </w:rPr>
        <w:t xml:space="preserve"> </w:t>
      </w:r>
      <w:r w:rsidR="00FE5BEF">
        <w:rPr>
          <w:rFonts w:asciiTheme="minorHAnsi" w:hAnsiTheme="minorHAnsi"/>
          <w:sz w:val="24"/>
          <w:szCs w:val="24"/>
        </w:rPr>
        <w:t>–</w:t>
      </w:r>
      <w:r w:rsidR="003A4661">
        <w:rPr>
          <w:rFonts w:asciiTheme="minorHAnsi" w:hAnsiTheme="minorHAnsi"/>
          <w:sz w:val="24"/>
          <w:szCs w:val="24"/>
        </w:rPr>
        <w:t xml:space="preserve"> Dorothy Palmer</w:t>
      </w:r>
      <w:r w:rsidR="006A43E7">
        <w:rPr>
          <w:rFonts w:asciiTheme="minorHAnsi" w:hAnsiTheme="minorHAnsi"/>
          <w:sz w:val="24"/>
          <w:szCs w:val="24"/>
        </w:rPr>
        <w:t>, Anna Gilson</w:t>
      </w:r>
      <w:r w:rsidR="007A1AAF">
        <w:rPr>
          <w:rFonts w:asciiTheme="minorHAnsi" w:hAnsiTheme="minorHAnsi"/>
          <w:sz w:val="24"/>
          <w:szCs w:val="24"/>
        </w:rPr>
        <w:br/>
      </w:r>
    </w:p>
    <w:p w14:paraId="5B4F052B" w14:textId="7D480850" w:rsidR="00997261" w:rsidRDefault="004E7AA3" w:rsidP="00B8251E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Lorraine Lea has retired from the committee and Chairmanship</w:t>
      </w:r>
      <w:r w:rsidR="006A43E7">
        <w:rPr>
          <w:rFonts w:asciiTheme="minorHAnsi" w:hAnsiTheme="minorHAnsi"/>
          <w:sz w:val="24"/>
          <w:szCs w:val="24"/>
        </w:rPr>
        <w:t xml:space="preserve"> – </w:t>
      </w:r>
      <w:r w:rsidR="006A43E7">
        <w:rPr>
          <w:rFonts w:asciiTheme="minorHAnsi" w:hAnsiTheme="minorHAnsi"/>
          <w:b/>
          <w:bCs/>
          <w:sz w:val="24"/>
          <w:szCs w:val="24"/>
        </w:rPr>
        <w:t>FS</w:t>
      </w:r>
      <w:r w:rsidR="006A43E7">
        <w:rPr>
          <w:rFonts w:asciiTheme="minorHAnsi" w:hAnsiTheme="minorHAnsi"/>
          <w:sz w:val="24"/>
          <w:szCs w:val="24"/>
        </w:rPr>
        <w:t xml:space="preserve"> volunteered to take on the Chairmanship. </w:t>
      </w:r>
      <w:r w:rsidR="006A43E7">
        <w:rPr>
          <w:rFonts w:asciiTheme="minorHAnsi" w:hAnsiTheme="minorHAnsi"/>
          <w:b/>
          <w:bCs/>
          <w:sz w:val="24"/>
          <w:szCs w:val="24"/>
        </w:rPr>
        <w:t>CN</w:t>
      </w:r>
      <w:r w:rsidR="006A43E7">
        <w:rPr>
          <w:rFonts w:asciiTheme="minorHAnsi" w:hAnsiTheme="minorHAnsi"/>
          <w:sz w:val="24"/>
          <w:szCs w:val="24"/>
        </w:rPr>
        <w:t xml:space="preserve"> proposed him and he was elected unanimously. He asked that a Vice Chairman is appointed. </w:t>
      </w:r>
      <w:r w:rsidR="006A43E7">
        <w:rPr>
          <w:rFonts w:asciiTheme="minorHAnsi" w:hAnsiTheme="minorHAnsi"/>
          <w:b/>
          <w:bCs/>
          <w:sz w:val="24"/>
          <w:szCs w:val="24"/>
        </w:rPr>
        <w:t xml:space="preserve">CN </w:t>
      </w:r>
      <w:r w:rsidR="006A43E7" w:rsidRPr="006A43E7">
        <w:rPr>
          <w:sz w:val="24"/>
          <w:szCs w:val="24"/>
        </w:rPr>
        <w:t>will advertise for more committee members</w:t>
      </w:r>
      <w:r w:rsidR="006A43E7">
        <w:t xml:space="preserve"> </w:t>
      </w:r>
      <w:r w:rsidR="00B76DC8">
        <w:rPr>
          <w:rFonts w:asciiTheme="minorHAnsi" w:hAnsiTheme="minorHAnsi"/>
          <w:sz w:val="24"/>
          <w:szCs w:val="24"/>
        </w:rPr>
        <w:br/>
      </w:r>
    </w:p>
    <w:p w14:paraId="01861D23" w14:textId="7DCCC8EA" w:rsidR="00067431" w:rsidRPr="004873D5" w:rsidRDefault="00997261" w:rsidP="00011A2D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873D5">
        <w:rPr>
          <w:rFonts w:asciiTheme="minorHAnsi" w:hAnsiTheme="minorHAnsi"/>
          <w:sz w:val="24"/>
          <w:szCs w:val="24"/>
          <w:u w:val="single"/>
        </w:rPr>
        <w:t>Minutes of last meeting</w:t>
      </w:r>
      <w:r w:rsidRPr="004873D5">
        <w:rPr>
          <w:rFonts w:asciiTheme="minorHAnsi" w:hAnsiTheme="minorHAnsi"/>
          <w:sz w:val="24"/>
          <w:szCs w:val="24"/>
        </w:rPr>
        <w:t xml:space="preserve"> </w:t>
      </w:r>
      <w:r w:rsidR="009908DB" w:rsidRPr="004873D5">
        <w:rPr>
          <w:rFonts w:asciiTheme="minorHAnsi" w:hAnsiTheme="minorHAnsi"/>
          <w:sz w:val="24"/>
          <w:szCs w:val="24"/>
        </w:rPr>
        <w:t>–</w:t>
      </w:r>
      <w:r w:rsidR="009072BE" w:rsidRPr="004873D5">
        <w:rPr>
          <w:rFonts w:asciiTheme="minorHAnsi" w:hAnsiTheme="minorHAnsi"/>
          <w:sz w:val="24"/>
          <w:szCs w:val="24"/>
        </w:rPr>
        <w:t xml:space="preserve"> </w:t>
      </w:r>
      <w:r w:rsidR="007A1AAF" w:rsidRPr="004873D5">
        <w:rPr>
          <w:rFonts w:cs="Times New Roman"/>
          <w:sz w:val="24"/>
          <w:szCs w:val="24"/>
        </w:rPr>
        <w:t>17</w:t>
      </w:r>
      <w:r w:rsidR="007A1AAF" w:rsidRPr="004873D5">
        <w:rPr>
          <w:rFonts w:cs="Times New Roman"/>
          <w:sz w:val="24"/>
          <w:szCs w:val="24"/>
          <w:vertAlign w:val="superscript"/>
        </w:rPr>
        <w:t>th</w:t>
      </w:r>
      <w:r w:rsidR="007A1AAF" w:rsidRPr="004873D5">
        <w:rPr>
          <w:rFonts w:cs="Times New Roman"/>
          <w:sz w:val="24"/>
          <w:szCs w:val="24"/>
        </w:rPr>
        <w:t xml:space="preserve"> March</w:t>
      </w:r>
      <w:r w:rsidR="00867C4D" w:rsidRPr="004873D5">
        <w:rPr>
          <w:rFonts w:cs="Times New Roman"/>
          <w:sz w:val="24"/>
          <w:szCs w:val="24"/>
        </w:rPr>
        <w:t xml:space="preserve"> 2020</w:t>
      </w:r>
      <w:r w:rsidR="006A43E7" w:rsidRPr="004873D5">
        <w:rPr>
          <w:rFonts w:cs="Times New Roman"/>
          <w:sz w:val="24"/>
          <w:szCs w:val="24"/>
        </w:rPr>
        <w:t>, approved.</w:t>
      </w:r>
      <w:r w:rsidR="00265774" w:rsidRPr="004873D5">
        <w:rPr>
          <w:rFonts w:cs="Times New Roman"/>
          <w:sz w:val="24"/>
          <w:szCs w:val="24"/>
        </w:rPr>
        <w:br/>
      </w:r>
    </w:p>
    <w:p w14:paraId="721D93DA" w14:textId="7DD623C8" w:rsidR="00101A28" w:rsidRPr="00101A28" w:rsidRDefault="00997261" w:rsidP="007A1AAF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101A28">
        <w:rPr>
          <w:rFonts w:asciiTheme="minorHAnsi" w:hAnsiTheme="minorHAnsi"/>
          <w:sz w:val="24"/>
          <w:szCs w:val="24"/>
          <w:u w:val="single"/>
        </w:rPr>
        <w:t>Matters arising</w:t>
      </w:r>
      <w:r w:rsidRPr="00B76DC8">
        <w:rPr>
          <w:rFonts w:asciiTheme="minorHAnsi" w:hAnsiTheme="minorHAnsi"/>
          <w:sz w:val="24"/>
          <w:szCs w:val="24"/>
        </w:rPr>
        <w:t xml:space="preserve">: </w:t>
      </w:r>
    </w:p>
    <w:p w14:paraId="23BBD602" w14:textId="0AC0532E" w:rsidR="00101A28" w:rsidRDefault="00E70962" w:rsidP="00101A28">
      <w:pPr>
        <w:pStyle w:val="NoSpacing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F61806">
        <w:rPr>
          <w:rFonts w:asciiTheme="minorHAnsi" w:hAnsiTheme="minorHAnsi"/>
          <w:sz w:val="24"/>
          <w:szCs w:val="24"/>
          <w:u w:val="single"/>
        </w:rPr>
        <w:t>Patient Survey</w:t>
      </w:r>
      <w:r w:rsidR="00867C4D">
        <w:rPr>
          <w:rFonts w:asciiTheme="minorHAnsi" w:hAnsiTheme="minorHAnsi"/>
          <w:sz w:val="24"/>
          <w:szCs w:val="24"/>
        </w:rPr>
        <w:t xml:space="preserve"> – </w:t>
      </w:r>
      <w:r w:rsidR="006A43E7">
        <w:rPr>
          <w:rFonts w:asciiTheme="minorHAnsi" w:hAnsiTheme="minorHAnsi"/>
          <w:sz w:val="24"/>
          <w:szCs w:val="24"/>
        </w:rPr>
        <w:t>the original proposal to survey patients regarding their annual check</w:t>
      </w:r>
      <w:r w:rsidR="00101A28">
        <w:rPr>
          <w:rFonts w:asciiTheme="minorHAnsi" w:hAnsiTheme="minorHAnsi"/>
          <w:sz w:val="24"/>
          <w:szCs w:val="24"/>
        </w:rPr>
        <w:t>-</w:t>
      </w:r>
      <w:r w:rsidR="006A43E7">
        <w:rPr>
          <w:rFonts w:asciiTheme="minorHAnsi" w:hAnsiTheme="minorHAnsi"/>
          <w:sz w:val="24"/>
          <w:szCs w:val="24"/>
        </w:rPr>
        <w:t xml:space="preserve">ups is no longer relevant. Instead it </w:t>
      </w:r>
      <w:r w:rsidR="00101A28">
        <w:rPr>
          <w:rFonts w:asciiTheme="minorHAnsi" w:hAnsiTheme="minorHAnsi"/>
          <w:sz w:val="24"/>
          <w:szCs w:val="24"/>
        </w:rPr>
        <w:t>was</w:t>
      </w:r>
      <w:r w:rsidR="006A43E7">
        <w:rPr>
          <w:rFonts w:asciiTheme="minorHAnsi" w:hAnsiTheme="minorHAnsi"/>
          <w:sz w:val="24"/>
          <w:szCs w:val="24"/>
        </w:rPr>
        <w:t xml:space="preserve"> proposed to hold a survey in 2021 regarding telephone consultations which have become regular practice during the pandemic.</w:t>
      </w:r>
    </w:p>
    <w:p w14:paraId="3AEC2C04" w14:textId="28E77317" w:rsidR="00101A28" w:rsidRDefault="00867C4D" w:rsidP="00101A28">
      <w:pPr>
        <w:pStyle w:val="NoSpacing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F61806">
        <w:rPr>
          <w:rFonts w:asciiTheme="minorHAnsi" w:hAnsiTheme="minorHAnsi"/>
          <w:sz w:val="24"/>
          <w:szCs w:val="24"/>
          <w:u w:val="single"/>
        </w:rPr>
        <w:t>Virtual</w:t>
      </w:r>
      <w:r w:rsidR="00101A28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gramStart"/>
      <w:r w:rsidR="00101A28">
        <w:rPr>
          <w:rFonts w:asciiTheme="minorHAnsi" w:hAnsiTheme="minorHAnsi"/>
          <w:sz w:val="24"/>
          <w:szCs w:val="24"/>
          <w:u w:val="single"/>
        </w:rPr>
        <w:t xml:space="preserve">PPG </w:t>
      </w:r>
      <w:r w:rsidRPr="00F61806">
        <w:rPr>
          <w:rFonts w:asciiTheme="minorHAnsi" w:hAnsiTheme="minorHAnsi"/>
          <w:sz w:val="24"/>
          <w:szCs w:val="24"/>
          <w:u w:val="single"/>
        </w:rPr>
        <w:t xml:space="preserve"> group</w:t>
      </w:r>
      <w:proofErr w:type="gramEnd"/>
      <w:r w:rsidR="007A1AAF">
        <w:rPr>
          <w:rFonts w:asciiTheme="minorHAnsi" w:hAnsiTheme="minorHAnsi"/>
          <w:sz w:val="24"/>
          <w:szCs w:val="24"/>
        </w:rPr>
        <w:t xml:space="preserve"> – numbers reducing</w:t>
      </w:r>
      <w:r w:rsidR="006A43E7">
        <w:rPr>
          <w:rFonts w:asciiTheme="minorHAnsi" w:hAnsiTheme="minorHAnsi"/>
          <w:sz w:val="24"/>
          <w:szCs w:val="24"/>
        </w:rPr>
        <w:t xml:space="preserve"> so </w:t>
      </w:r>
      <w:r w:rsidR="006A43E7">
        <w:rPr>
          <w:rFonts w:asciiTheme="minorHAnsi" w:hAnsiTheme="minorHAnsi"/>
          <w:b/>
          <w:bCs/>
          <w:sz w:val="24"/>
          <w:szCs w:val="24"/>
        </w:rPr>
        <w:t>CN</w:t>
      </w:r>
      <w:r w:rsidR="006A43E7">
        <w:rPr>
          <w:rFonts w:asciiTheme="minorHAnsi" w:hAnsiTheme="minorHAnsi"/>
          <w:sz w:val="24"/>
          <w:szCs w:val="24"/>
        </w:rPr>
        <w:t xml:space="preserve"> will advertise for more members.</w:t>
      </w:r>
    </w:p>
    <w:p w14:paraId="3D694B69" w14:textId="5236EF27" w:rsidR="00101A28" w:rsidRDefault="007A1AAF" w:rsidP="00101A28">
      <w:pPr>
        <w:pStyle w:val="NoSpacing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F61806">
        <w:rPr>
          <w:rFonts w:asciiTheme="minorHAnsi" w:hAnsiTheme="minorHAnsi"/>
          <w:sz w:val="24"/>
          <w:szCs w:val="24"/>
          <w:u w:val="single"/>
        </w:rPr>
        <w:t>Dementia Choir</w:t>
      </w:r>
      <w:r w:rsidRPr="007A1AAF">
        <w:rPr>
          <w:rFonts w:asciiTheme="minorHAnsi" w:hAnsiTheme="minorHAnsi"/>
          <w:sz w:val="24"/>
          <w:szCs w:val="24"/>
        </w:rPr>
        <w:t xml:space="preserve"> – </w:t>
      </w:r>
      <w:r w:rsidR="006A43E7">
        <w:rPr>
          <w:rFonts w:asciiTheme="minorHAnsi" w:hAnsiTheme="minorHAnsi"/>
          <w:sz w:val="24"/>
          <w:szCs w:val="24"/>
        </w:rPr>
        <w:t>research has suggested that this would not necessarily be viable. However</w:t>
      </w:r>
      <w:r w:rsidR="00101A28">
        <w:rPr>
          <w:rFonts w:asciiTheme="minorHAnsi" w:hAnsiTheme="minorHAnsi"/>
          <w:sz w:val="24"/>
          <w:szCs w:val="24"/>
        </w:rPr>
        <w:t>,</w:t>
      </w:r>
      <w:r w:rsidR="006A43E7">
        <w:rPr>
          <w:rFonts w:asciiTheme="minorHAnsi" w:hAnsiTheme="minorHAnsi"/>
          <w:sz w:val="24"/>
          <w:szCs w:val="24"/>
        </w:rPr>
        <w:t xml:space="preserve"> with </w:t>
      </w:r>
      <w:proofErr w:type="spellStart"/>
      <w:r w:rsidR="006A43E7">
        <w:rPr>
          <w:rFonts w:asciiTheme="minorHAnsi" w:hAnsiTheme="minorHAnsi"/>
          <w:sz w:val="24"/>
          <w:szCs w:val="24"/>
        </w:rPr>
        <w:t>Covid</w:t>
      </w:r>
      <w:proofErr w:type="spellEnd"/>
      <w:r w:rsidR="006A43E7">
        <w:rPr>
          <w:rFonts w:asciiTheme="minorHAnsi" w:hAnsiTheme="minorHAnsi"/>
          <w:sz w:val="24"/>
          <w:szCs w:val="24"/>
        </w:rPr>
        <w:t xml:space="preserve"> -19 it is now impossible.</w:t>
      </w:r>
    </w:p>
    <w:p w14:paraId="45C95063" w14:textId="2DB5141A" w:rsidR="00292975" w:rsidRPr="007A1AAF" w:rsidRDefault="007A1AAF" w:rsidP="00101A28">
      <w:pPr>
        <w:pStyle w:val="NoSpacing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F61806">
        <w:rPr>
          <w:rFonts w:asciiTheme="minorHAnsi" w:hAnsiTheme="minorHAnsi"/>
          <w:sz w:val="24"/>
          <w:szCs w:val="24"/>
          <w:u w:val="single"/>
        </w:rPr>
        <w:t>Community Hub</w:t>
      </w:r>
      <w:r>
        <w:rPr>
          <w:rFonts w:asciiTheme="minorHAnsi" w:hAnsiTheme="minorHAnsi"/>
          <w:sz w:val="24"/>
          <w:szCs w:val="24"/>
        </w:rPr>
        <w:t xml:space="preserve"> </w:t>
      </w:r>
      <w:r w:rsidR="006A43E7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6A43E7">
        <w:rPr>
          <w:rFonts w:asciiTheme="minorHAnsi" w:hAnsiTheme="minorHAnsi"/>
          <w:sz w:val="24"/>
          <w:szCs w:val="24"/>
        </w:rPr>
        <w:t xml:space="preserve">the Parish Council is giving the surgery access </w:t>
      </w:r>
      <w:r w:rsidR="00101A28">
        <w:rPr>
          <w:rFonts w:asciiTheme="minorHAnsi" w:hAnsiTheme="minorHAnsi"/>
          <w:sz w:val="24"/>
          <w:szCs w:val="24"/>
        </w:rPr>
        <w:t xml:space="preserve">to the Parish Room </w:t>
      </w:r>
      <w:r w:rsidR="006A43E7">
        <w:rPr>
          <w:rFonts w:asciiTheme="minorHAnsi" w:hAnsiTheme="minorHAnsi"/>
          <w:sz w:val="24"/>
          <w:szCs w:val="24"/>
        </w:rPr>
        <w:t>for the Flu vaccination clinics.</w:t>
      </w:r>
      <w:r w:rsidR="00B76DC8" w:rsidRPr="007A1AAF">
        <w:rPr>
          <w:rFonts w:asciiTheme="minorHAnsi" w:hAnsiTheme="minorHAnsi"/>
          <w:sz w:val="24"/>
          <w:szCs w:val="24"/>
        </w:rPr>
        <w:br/>
      </w:r>
    </w:p>
    <w:p w14:paraId="5FA99CD6" w14:textId="3FDF1BFF" w:rsidR="00163A9F" w:rsidRPr="003A4661" w:rsidRDefault="00867C4D" w:rsidP="003A4661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F61806">
        <w:rPr>
          <w:sz w:val="24"/>
          <w:szCs w:val="24"/>
          <w:u w:val="single"/>
        </w:rPr>
        <w:t xml:space="preserve">PPG Plan </w:t>
      </w:r>
      <w:r w:rsidR="003A4661" w:rsidRPr="00F61806">
        <w:rPr>
          <w:sz w:val="24"/>
          <w:szCs w:val="24"/>
          <w:u w:val="single"/>
        </w:rPr>
        <w:t>2020/2021</w:t>
      </w:r>
      <w:r w:rsidR="003A4661">
        <w:rPr>
          <w:sz w:val="24"/>
          <w:szCs w:val="24"/>
        </w:rPr>
        <w:t xml:space="preserve"> </w:t>
      </w:r>
      <w:r w:rsidR="00F61806">
        <w:rPr>
          <w:sz w:val="24"/>
          <w:szCs w:val="24"/>
        </w:rPr>
        <w:t>– amendments suggested due to the pandemic. See draft attached</w:t>
      </w:r>
      <w:r w:rsidR="003B1CFC" w:rsidRPr="003A4661">
        <w:rPr>
          <w:rFonts w:asciiTheme="minorHAnsi" w:hAnsiTheme="minorHAnsi"/>
          <w:sz w:val="24"/>
          <w:szCs w:val="24"/>
        </w:rPr>
        <w:br/>
      </w:r>
    </w:p>
    <w:p w14:paraId="60747A50" w14:textId="5431EC43" w:rsidR="00F61806" w:rsidRPr="00F61806" w:rsidRDefault="009A4EA5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F61806">
        <w:rPr>
          <w:rFonts w:asciiTheme="minorHAnsi" w:hAnsiTheme="minorHAnsi"/>
          <w:sz w:val="24"/>
          <w:szCs w:val="24"/>
          <w:u w:val="single"/>
        </w:rPr>
        <w:t>P</w:t>
      </w:r>
      <w:r w:rsidR="003C3F05" w:rsidRPr="00F61806">
        <w:rPr>
          <w:rFonts w:asciiTheme="minorHAnsi" w:hAnsiTheme="minorHAnsi"/>
          <w:sz w:val="24"/>
          <w:szCs w:val="24"/>
          <w:u w:val="single"/>
        </w:rPr>
        <w:t>ractice update</w:t>
      </w:r>
    </w:p>
    <w:p w14:paraId="627158F8" w14:textId="3096072D" w:rsidR="00F61806" w:rsidRPr="00F61806" w:rsidRDefault="00F61806" w:rsidP="00F61806">
      <w:pPr>
        <w:pStyle w:val="NoSpacing"/>
        <w:numPr>
          <w:ilvl w:val="0"/>
          <w:numId w:val="38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 xml:space="preserve">Screen installed across the Reception desk so a patient can now wait in the vestibule as there is more floor space. </w:t>
      </w:r>
      <w:r>
        <w:rPr>
          <w:rFonts w:asciiTheme="minorHAnsi" w:hAnsiTheme="minorHAnsi"/>
          <w:b/>
          <w:bCs/>
          <w:sz w:val="24"/>
          <w:szCs w:val="24"/>
        </w:rPr>
        <w:t>JW</w:t>
      </w:r>
      <w:r>
        <w:rPr>
          <w:rFonts w:asciiTheme="minorHAnsi" w:hAnsiTheme="minorHAnsi"/>
          <w:sz w:val="24"/>
          <w:szCs w:val="24"/>
        </w:rPr>
        <w:t xml:space="preserve"> to carry out a Risk Assessment for patient queuing in the space available.</w:t>
      </w:r>
      <w:r>
        <w:rPr>
          <w:rFonts w:asciiTheme="minorHAnsi" w:hAnsiTheme="minorHAnsi"/>
          <w:sz w:val="24"/>
          <w:szCs w:val="24"/>
        </w:rPr>
        <w:br/>
      </w:r>
    </w:p>
    <w:p w14:paraId="74BCD166" w14:textId="77777777" w:rsidR="00220A6C" w:rsidRPr="00220A6C" w:rsidRDefault="00F61806" w:rsidP="00F61806">
      <w:pPr>
        <w:pStyle w:val="NoSpacing"/>
        <w:numPr>
          <w:ilvl w:val="0"/>
          <w:numId w:val="38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Primary Care Network – some funding is available for the following posts though this is in the early stages of recruitment and development</w:t>
      </w:r>
      <w:r>
        <w:rPr>
          <w:rFonts w:asciiTheme="minorHAnsi" w:hAnsiTheme="minorHAnsi"/>
          <w:sz w:val="24"/>
          <w:szCs w:val="24"/>
        </w:rPr>
        <w:br/>
      </w:r>
      <w:r w:rsidRPr="00F61806">
        <w:rPr>
          <w:rFonts w:asciiTheme="minorHAnsi" w:hAnsiTheme="minorHAnsi"/>
          <w:sz w:val="24"/>
          <w:szCs w:val="24"/>
          <w:u w:val="single"/>
        </w:rPr>
        <w:t>Community Connector</w:t>
      </w:r>
      <w:r>
        <w:rPr>
          <w:rFonts w:asciiTheme="minorHAnsi" w:hAnsiTheme="minorHAnsi"/>
          <w:sz w:val="24"/>
          <w:szCs w:val="24"/>
        </w:rPr>
        <w:t xml:space="preserve"> (Patient Advocate) who will provide support for patients for social issues, one afternoon/week</w:t>
      </w:r>
      <w:r>
        <w:rPr>
          <w:rFonts w:asciiTheme="minorHAnsi" w:hAnsiTheme="minorHAnsi"/>
          <w:sz w:val="24"/>
          <w:szCs w:val="24"/>
        </w:rPr>
        <w:br/>
      </w:r>
      <w:r w:rsidRPr="00F61806">
        <w:rPr>
          <w:rFonts w:asciiTheme="minorHAnsi" w:hAnsiTheme="minorHAnsi"/>
          <w:sz w:val="24"/>
          <w:szCs w:val="24"/>
          <w:u w:val="single"/>
        </w:rPr>
        <w:t>Clinical Pharmacist</w:t>
      </w:r>
      <w:r>
        <w:rPr>
          <w:rFonts w:asciiTheme="minorHAnsi" w:hAnsiTheme="minorHAnsi"/>
          <w:sz w:val="24"/>
          <w:szCs w:val="24"/>
        </w:rPr>
        <w:t xml:space="preserve"> starting 5</w:t>
      </w:r>
      <w:r w:rsidRPr="00F6180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October for 3 months, 1.5 days/week. Can see patients with complex medication regimes.</w:t>
      </w:r>
      <w:r>
        <w:rPr>
          <w:rFonts w:asciiTheme="minorHAnsi" w:hAnsiTheme="minorHAnsi"/>
          <w:sz w:val="24"/>
          <w:szCs w:val="24"/>
        </w:rPr>
        <w:br/>
      </w:r>
      <w:r w:rsidRPr="00F61806">
        <w:rPr>
          <w:rFonts w:asciiTheme="minorHAnsi" w:hAnsiTheme="minorHAnsi"/>
          <w:sz w:val="24"/>
          <w:szCs w:val="24"/>
          <w:u w:val="single"/>
        </w:rPr>
        <w:t>Physiotherapist</w:t>
      </w:r>
      <w:r>
        <w:rPr>
          <w:rFonts w:asciiTheme="minorHAnsi" w:hAnsiTheme="minorHAnsi"/>
          <w:sz w:val="24"/>
          <w:szCs w:val="24"/>
        </w:rPr>
        <w:t xml:space="preserve"> to be advised </w:t>
      </w:r>
      <w:r w:rsidR="00220A6C">
        <w:rPr>
          <w:rFonts w:asciiTheme="minorHAnsi" w:hAnsiTheme="minorHAnsi"/>
          <w:sz w:val="24"/>
          <w:szCs w:val="24"/>
        </w:rPr>
        <w:br/>
      </w:r>
    </w:p>
    <w:p w14:paraId="11EF1DD9" w14:textId="35364B90" w:rsidR="00220A6C" w:rsidRPr="00220A6C" w:rsidRDefault="00220A6C" w:rsidP="00F61806">
      <w:pPr>
        <w:pStyle w:val="NoSpacing"/>
        <w:numPr>
          <w:ilvl w:val="0"/>
          <w:numId w:val="38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220A6C">
        <w:rPr>
          <w:rFonts w:asciiTheme="minorHAnsi" w:hAnsiTheme="minorHAnsi"/>
          <w:sz w:val="24"/>
          <w:szCs w:val="24"/>
          <w:u w:val="single"/>
        </w:rPr>
        <w:t>Telephone triage</w:t>
      </w:r>
      <w:r>
        <w:rPr>
          <w:rFonts w:asciiTheme="minorHAnsi" w:hAnsiTheme="minorHAnsi"/>
          <w:sz w:val="24"/>
          <w:szCs w:val="24"/>
        </w:rPr>
        <w:t xml:space="preserve"> some patients do not like being asked what their call is about – this is to enable the Receptionist to identify the most appropriate Health professional (GP or nurse) to take the call and also to prioritise the most urgent need.</w:t>
      </w:r>
      <w:r>
        <w:rPr>
          <w:rFonts w:asciiTheme="minorHAnsi" w:hAnsiTheme="minorHAnsi"/>
          <w:sz w:val="24"/>
          <w:szCs w:val="24"/>
        </w:rPr>
        <w:br/>
        <w:t xml:space="preserve">Telephone calls have increased with the expectation of a quick response as patients sometimes think the GPs have more time available. This is not so as calls can be long and they are also having face to face consultations. </w:t>
      </w:r>
      <w:r w:rsidRPr="00220A6C">
        <w:rPr>
          <w:rFonts w:asciiTheme="minorHAnsi" w:hAnsiTheme="minorHAnsi"/>
          <w:sz w:val="24"/>
          <w:szCs w:val="24"/>
          <w:u w:val="single"/>
        </w:rPr>
        <w:br/>
      </w:r>
    </w:p>
    <w:p w14:paraId="648C2CBC" w14:textId="5AA0F3C8" w:rsidR="003A4661" w:rsidRPr="00220A6C" w:rsidRDefault="00220A6C" w:rsidP="00F61806">
      <w:pPr>
        <w:pStyle w:val="NoSpacing"/>
        <w:numPr>
          <w:ilvl w:val="0"/>
          <w:numId w:val="38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220A6C">
        <w:rPr>
          <w:rFonts w:asciiTheme="minorHAnsi" w:hAnsiTheme="minorHAnsi"/>
          <w:sz w:val="24"/>
          <w:szCs w:val="24"/>
          <w:u w:val="single"/>
        </w:rPr>
        <w:t>New telephone system</w:t>
      </w:r>
      <w:r w:rsidR="00F61806" w:rsidRPr="00220A6C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is to be installed in 6 weeks</w:t>
      </w:r>
      <w:r w:rsidR="004873D5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 time. This will include a queueing system, the ability to monitor data </w:t>
      </w:r>
      <w:proofErr w:type="spellStart"/>
      <w:r>
        <w:rPr>
          <w:rFonts w:asciiTheme="minorHAnsi" w:hAnsiTheme="minorHAnsi"/>
          <w:sz w:val="24"/>
          <w:szCs w:val="24"/>
        </w:rPr>
        <w:t>eg</w:t>
      </w:r>
      <w:proofErr w:type="spellEnd"/>
      <w:r>
        <w:rPr>
          <w:rFonts w:asciiTheme="minorHAnsi" w:hAnsiTheme="minorHAnsi"/>
          <w:sz w:val="24"/>
          <w:szCs w:val="24"/>
        </w:rPr>
        <w:t xml:space="preserve"> time</w:t>
      </w:r>
      <w:r w:rsidR="003A52C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of most usage</w:t>
      </w:r>
      <w:r w:rsidR="00101A2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recording of calls (non</w:t>
      </w:r>
      <w:r w:rsidR="004873D5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clinical) which will help to address problems. </w:t>
      </w:r>
      <w:r w:rsidR="003A4661" w:rsidRPr="00220A6C">
        <w:rPr>
          <w:rFonts w:asciiTheme="minorHAnsi" w:hAnsiTheme="minorHAnsi"/>
          <w:sz w:val="24"/>
          <w:szCs w:val="24"/>
          <w:u w:val="single"/>
        </w:rPr>
        <w:br/>
      </w:r>
    </w:p>
    <w:p w14:paraId="664ED096" w14:textId="6347F51B" w:rsidR="005442CE" w:rsidRPr="005442CE" w:rsidRDefault="003A4661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A9120B">
        <w:rPr>
          <w:rFonts w:asciiTheme="minorHAnsi" w:hAnsiTheme="minorHAnsi"/>
          <w:sz w:val="24"/>
          <w:szCs w:val="24"/>
          <w:u w:val="single"/>
        </w:rPr>
        <w:lastRenderedPageBreak/>
        <w:t>Patients queueing in bad weather</w:t>
      </w:r>
      <w:r w:rsidR="00A9120B">
        <w:rPr>
          <w:rFonts w:asciiTheme="minorHAnsi" w:hAnsiTheme="minorHAnsi"/>
          <w:sz w:val="24"/>
          <w:szCs w:val="24"/>
        </w:rPr>
        <w:t xml:space="preserve"> – suggestions for a </w:t>
      </w:r>
      <w:r>
        <w:rPr>
          <w:rFonts w:asciiTheme="minorHAnsi" w:hAnsiTheme="minorHAnsi"/>
          <w:sz w:val="24"/>
          <w:szCs w:val="24"/>
        </w:rPr>
        <w:t>shelter</w:t>
      </w:r>
      <w:r w:rsidR="00A9120B">
        <w:rPr>
          <w:rFonts w:asciiTheme="minorHAnsi" w:hAnsiTheme="minorHAnsi"/>
          <w:sz w:val="24"/>
          <w:szCs w:val="24"/>
        </w:rPr>
        <w:t>. To be discussed at partners’ meeting. Parish council prepared to provide a grant if requested. Pros and cons discussed.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</w:t>
      </w:r>
      <w:r w:rsidR="005442CE">
        <w:rPr>
          <w:rFonts w:asciiTheme="minorHAnsi" w:hAnsiTheme="minorHAnsi"/>
          <w:sz w:val="24"/>
          <w:szCs w:val="24"/>
        </w:rPr>
        <w:br/>
      </w:r>
    </w:p>
    <w:p w14:paraId="2590CB1C" w14:textId="2BFCA830" w:rsidR="003A52C1" w:rsidRPr="003A52C1" w:rsidRDefault="007A1AAF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A9120B">
        <w:rPr>
          <w:rFonts w:asciiTheme="minorHAnsi" w:hAnsiTheme="minorHAnsi"/>
          <w:sz w:val="24"/>
          <w:szCs w:val="24"/>
          <w:u w:val="single"/>
        </w:rPr>
        <w:t>Flu vaccinations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A9120B">
        <w:rPr>
          <w:rFonts w:asciiTheme="minorHAnsi" w:hAnsiTheme="minorHAnsi"/>
          <w:sz w:val="24"/>
          <w:szCs w:val="24"/>
        </w:rPr>
        <w:t>vaccines are ordered 12 months i</w:t>
      </w:r>
      <w:r w:rsidR="003A52C1">
        <w:rPr>
          <w:rFonts w:asciiTheme="minorHAnsi" w:hAnsiTheme="minorHAnsi"/>
          <w:sz w:val="24"/>
          <w:szCs w:val="24"/>
        </w:rPr>
        <w:t>n</w:t>
      </w:r>
      <w:r w:rsidR="00A9120B">
        <w:rPr>
          <w:rFonts w:asciiTheme="minorHAnsi" w:hAnsiTheme="minorHAnsi"/>
          <w:sz w:val="24"/>
          <w:szCs w:val="24"/>
        </w:rPr>
        <w:t xml:space="preserve"> advance so </w:t>
      </w:r>
      <w:r w:rsidR="00101A28">
        <w:rPr>
          <w:rFonts w:asciiTheme="minorHAnsi" w:hAnsiTheme="minorHAnsi"/>
          <w:sz w:val="24"/>
          <w:szCs w:val="24"/>
        </w:rPr>
        <w:t xml:space="preserve">have </w:t>
      </w:r>
      <w:r w:rsidR="00A9120B">
        <w:rPr>
          <w:rFonts w:asciiTheme="minorHAnsi" w:hAnsiTheme="minorHAnsi"/>
          <w:sz w:val="24"/>
          <w:szCs w:val="24"/>
        </w:rPr>
        <w:t xml:space="preserve">not </w:t>
      </w:r>
      <w:r w:rsidR="00101A28">
        <w:rPr>
          <w:rFonts w:asciiTheme="minorHAnsi" w:hAnsiTheme="minorHAnsi"/>
          <w:sz w:val="24"/>
          <w:szCs w:val="24"/>
        </w:rPr>
        <w:t xml:space="preserve">been </w:t>
      </w:r>
      <w:r w:rsidR="00A9120B">
        <w:rPr>
          <w:rFonts w:asciiTheme="minorHAnsi" w:hAnsiTheme="minorHAnsi"/>
          <w:sz w:val="24"/>
          <w:szCs w:val="24"/>
        </w:rPr>
        <w:t xml:space="preserve">ordered for </w:t>
      </w:r>
      <w:r w:rsidR="00101A28">
        <w:rPr>
          <w:rFonts w:asciiTheme="minorHAnsi" w:hAnsiTheme="minorHAnsi"/>
          <w:sz w:val="24"/>
          <w:szCs w:val="24"/>
        </w:rPr>
        <w:t xml:space="preserve">newly </w:t>
      </w:r>
      <w:proofErr w:type="spellStart"/>
      <w:r w:rsidR="00101A28">
        <w:rPr>
          <w:rFonts w:asciiTheme="minorHAnsi" w:hAnsiTheme="minorHAnsi"/>
          <w:sz w:val="24"/>
          <w:szCs w:val="24"/>
        </w:rPr>
        <w:t>eleigible</w:t>
      </w:r>
      <w:proofErr w:type="spellEnd"/>
      <w:r w:rsidR="003A52C1">
        <w:rPr>
          <w:rFonts w:asciiTheme="minorHAnsi" w:hAnsiTheme="minorHAnsi"/>
          <w:sz w:val="24"/>
          <w:szCs w:val="24"/>
        </w:rPr>
        <w:t xml:space="preserve"> patients </w:t>
      </w:r>
      <w:r w:rsidR="00A9120B">
        <w:rPr>
          <w:rFonts w:asciiTheme="minorHAnsi" w:hAnsiTheme="minorHAnsi"/>
          <w:sz w:val="24"/>
          <w:szCs w:val="24"/>
        </w:rPr>
        <w:t xml:space="preserve">from 50 years old. Extra vaccines will not be available until mid-November. </w:t>
      </w:r>
      <w:r w:rsidR="00101A28">
        <w:rPr>
          <w:rFonts w:asciiTheme="minorHAnsi" w:hAnsiTheme="minorHAnsi"/>
          <w:sz w:val="24"/>
          <w:szCs w:val="24"/>
        </w:rPr>
        <w:br/>
        <w:t>Vaccinations</w:t>
      </w:r>
      <w:r w:rsidR="00A9120B">
        <w:rPr>
          <w:rFonts w:asciiTheme="minorHAnsi" w:hAnsiTheme="minorHAnsi"/>
          <w:sz w:val="24"/>
          <w:szCs w:val="24"/>
        </w:rPr>
        <w:t xml:space="preserve"> will be administered to patients by priority as follows:</w:t>
      </w:r>
    </w:p>
    <w:p w14:paraId="20AB182E" w14:textId="77777777" w:rsidR="003A52C1" w:rsidRPr="003A52C1" w:rsidRDefault="00A9120B" w:rsidP="003A52C1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Care Homes</w:t>
      </w:r>
      <w:r w:rsidR="003A52C1">
        <w:rPr>
          <w:rFonts w:asciiTheme="minorHAnsi" w:hAnsiTheme="minorHAnsi"/>
          <w:sz w:val="24"/>
          <w:szCs w:val="24"/>
        </w:rPr>
        <w:t xml:space="preserve"> </w:t>
      </w:r>
    </w:p>
    <w:p w14:paraId="487CACB2" w14:textId="77777777" w:rsidR="003A52C1" w:rsidRPr="003A52C1" w:rsidRDefault="00A9120B" w:rsidP="003A52C1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Housebound</w:t>
      </w:r>
    </w:p>
    <w:p w14:paraId="2EFCB6CE" w14:textId="77777777" w:rsidR="003A52C1" w:rsidRPr="003A52C1" w:rsidRDefault="00A9120B" w:rsidP="003A52C1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Shielding patients and their households</w:t>
      </w:r>
    </w:p>
    <w:p w14:paraId="26F1F00A" w14:textId="16CD154D" w:rsidR="003A4661" w:rsidRPr="003A4661" w:rsidRDefault="00A9120B" w:rsidP="003A52C1">
      <w:pPr>
        <w:pStyle w:val="NoSpacing"/>
        <w:numPr>
          <w:ilvl w:val="0"/>
          <w:numId w:val="39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Those at risk</w:t>
      </w:r>
      <w:r w:rsidR="00101A28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  <w:t>The first clinic will be on the 8</w:t>
      </w:r>
      <w:r w:rsidRPr="00A9120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October in the Parish Room. Patients will be notified by text or letter and the</w:t>
      </w:r>
      <w:r w:rsidR="003A52C1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 they ring in to make an appointment.</w:t>
      </w:r>
      <w:r>
        <w:rPr>
          <w:rFonts w:asciiTheme="minorHAnsi" w:hAnsiTheme="minorHAnsi"/>
          <w:sz w:val="24"/>
          <w:szCs w:val="24"/>
        </w:rPr>
        <w:br/>
        <w:t>Patients who have regular dressings or INR blood tests will have vaccinations during their appointments.</w:t>
      </w:r>
      <w:r>
        <w:rPr>
          <w:rFonts w:asciiTheme="minorHAnsi" w:hAnsiTheme="minorHAnsi"/>
          <w:sz w:val="24"/>
          <w:szCs w:val="24"/>
        </w:rPr>
        <w:br/>
        <w:t>PPG</w:t>
      </w:r>
      <w:r w:rsidR="003A52C1">
        <w:rPr>
          <w:rFonts w:asciiTheme="minorHAnsi" w:hAnsiTheme="minorHAnsi"/>
          <w:sz w:val="24"/>
          <w:szCs w:val="24"/>
        </w:rPr>
        <w:t xml:space="preserve"> members</w:t>
      </w:r>
      <w:r>
        <w:rPr>
          <w:rFonts w:asciiTheme="minorHAnsi" w:hAnsiTheme="minorHAnsi"/>
          <w:sz w:val="24"/>
          <w:szCs w:val="24"/>
        </w:rPr>
        <w:t xml:space="preserve"> offered their help in clinics. </w:t>
      </w:r>
      <w:r>
        <w:rPr>
          <w:rFonts w:asciiTheme="minorHAnsi" w:hAnsiTheme="minorHAnsi"/>
          <w:b/>
          <w:bCs/>
          <w:sz w:val="24"/>
          <w:szCs w:val="24"/>
        </w:rPr>
        <w:t>JW</w:t>
      </w:r>
      <w:r>
        <w:rPr>
          <w:rFonts w:asciiTheme="minorHAnsi" w:hAnsiTheme="minorHAnsi"/>
          <w:sz w:val="24"/>
          <w:szCs w:val="24"/>
        </w:rPr>
        <w:t xml:space="preserve"> will notify them. </w:t>
      </w:r>
      <w:r>
        <w:rPr>
          <w:rFonts w:asciiTheme="minorHAnsi" w:hAnsiTheme="minorHAnsi"/>
          <w:b/>
          <w:bCs/>
          <w:sz w:val="24"/>
          <w:szCs w:val="24"/>
        </w:rPr>
        <w:t xml:space="preserve">CN </w:t>
      </w:r>
      <w:r>
        <w:rPr>
          <w:rFonts w:asciiTheme="minorHAnsi" w:hAnsiTheme="minorHAnsi"/>
          <w:sz w:val="24"/>
          <w:szCs w:val="24"/>
        </w:rPr>
        <w:t xml:space="preserve">suggested cordoning off a section of the car park for the clinics. </w:t>
      </w:r>
      <w:r>
        <w:rPr>
          <w:rFonts w:asciiTheme="minorHAnsi" w:hAnsiTheme="minorHAnsi"/>
          <w:b/>
          <w:bCs/>
          <w:sz w:val="24"/>
          <w:szCs w:val="24"/>
        </w:rPr>
        <w:t>JW</w:t>
      </w:r>
      <w:r>
        <w:rPr>
          <w:rFonts w:asciiTheme="minorHAnsi" w:hAnsiTheme="minorHAnsi"/>
          <w:sz w:val="24"/>
          <w:szCs w:val="24"/>
        </w:rPr>
        <w:t xml:space="preserve"> may ask Rother Council (Car park owners)</w:t>
      </w:r>
      <w:r w:rsidR="003A4661">
        <w:rPr>
          <w:rFonts w:asciiTheme="minorHAnsi" w:hAnsiTheme="minorHAnsi"/>
          <w:sz w:val="24"/>
          <w:szCs w:val="24"/>
        </w:rPr>
        <w:br/>
      </w:r>
    </w:p>
    <w:p w14:paraId="08F2B003" w14:textId="5D7EF2D2" w:rsidR="00B8251E" w:rsidRDefault="003A52C1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3A4661">
        <w:rPr>
          <w:rFonts w:asciiTheme="minorHAnsi" w:hAnsiTheme="minorHAnsi"/>
          <w:sz w:val="24"/>
          <w:szCs w:val="24"/>
        </w:rPr>
        <w:t xml:space="preserve">Parish council </w:t>
      </w:r>
      <w:r>
        <w:rPr>
          <w:rFonts w:asciiTheme="minorHAnsi" w:hAnsiTheme="minorHAnsi"/>
          <w:sz w:val="24"/>
          <w:szCs w:val="24"/>
        </w:rPr>
        <w:t xml:space="preserve">has </w:t>
      </w:r>
      <w:r w:rsidR="003A4661">
        <w:rPr>
          <w:rFonts w:asciiTheme="minorHAnsi" w:hAnsiTheme="minorHAnsi"/>
          <w:sz w:val="24"/>
          <w:szCs w:val="24"/>
        </w:rPr>
        <w:t>ask</w:t>
      </w:r>
      <w:r>
        <w:rPr>
          <w:rFonts w:asciiTheme="minorHAnsi" w:hAnsiTheme="minorHAnsi"/>
          <w:sz w:val="24"/>
          <w:szCs w:val="24"/>
        </w:rPr>
        <w:t>ed</w:t>
      </w:r>
      <w:r w:rsidR="003A4661">
        <w:rPr>
          <w:rFonts w:asciiTheme="minorHAnsi" w:hAnsiTheme="minorHAnsi"/>
          <w:sz w:val="24"/>
          <w:szCs w:val="24"/>
        </w:rPr>
        <w:t xml:space="preserve"> about continuing support for lonely residents</w:t>
      </w:r>
      <w:r w:rsidR="00151F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following</w:t>
      </w:r>
      <w:r w:rsidR="00151FBD">
        <w:rPr>
          <w:rFonts w:asciiTheme="minorHAnsi" w:hAnsiTheme="minorHAnsi"/>
          <w:sz w:val="24"/>
          <w:szCs w:val="24"/>
        </w:rPr>
        <w:t xml:space="preserve"> support provided during lockdown</w:t>
      </w:r>
      <w:r w:rsidR="003A4661">
        <w:rPr>
          <w:rFonts w:asciiTheme="minorHAnsi" w:hAnsiTheme="minorHAnsi"/>
          <w:sz w:val="24"/>
          <w:szCs w:val="24"/>
        </w:rPr>
        <w:t xml:space="preserve"> </w:t>
      </w:r>
      <w:r w:rsidR="00151FBD">
        <w:rPr>
          <w:rFonts w:asciiTheme="minorHAnsi" w:hAnsiTheme="minorHAnsi"/>
          <w:sz w:val="24"/>
          <w:szCs w:val="24"/>
        </w:rPr>
        <w:t xml:space="preserve">– general discussion agreed that phone calls to lonely residents could be an option. </w:t>
      </w:r>
      <w:r w:rsidR="00151FBD">
        <w:rPr>
          <w:rFonts w:asciiTheme="minorHAnsi" w:hAnsiTheme="minorHAnsi"/>
          <w:b/>
          <w:bCs/>
          <w:sz w:val="24"/>
          <w:szCs w:val="24"/>
        </w:rPr>
        <w:t>JW</w:t>
      </w:r>
      <w:r w:rsidR="00151FBD">
        <w:rPr>
          <w:rFonts w:asciiTheme="minorHAnsi" w:hAnsiTheme="minorHAnsi"/>
          <w:sz w:val="24"/>
          <w:szCs w:val="24"/>
        </w:rPr>
        <w:t xml:space="preserve"> suggested contacting Help the Aged who are active in this area. There is also the Silverline. Agreement that if carried forward it should be a Parish Council initiative</w:t>
      </w:r>
      <w:r>
        <w:rPr>
          <w:rFonts w:asciiTheme="minorHAnsi" w:hAnsiTheme="minorHAnsi"/>
          <w:sz w:val="24"/>
          <w:szCs w:val="24"/>
        </w:rPr>
        <w:t>,</w:t>
      </w:r>
      <w:r w:rsidR="00151FBD">
        <w:rPr>
          <w:rFonts w:asciiTheme="minorHAnsi" w:hAnsiTheme="minorHAnsi"/>
          <w:sz w:val="24"/>
          <w:szCs w:val="24"/>
        </w:rPr>
        <w:t xml:space="preserve"> though GPs may suggest patients whom this could help.</w:t>
      </w:r>
      <w:r w:rsidR="003A4661">
        <w:rPr>
          <w:rFonts w:asciiTheme="minorHAnsi" w:hAnsiTheme="minorHAnsi"/>
          <w:sz w:val="24"/>
          <w:szCs w:val="24"/>
        </w:rPr>
        <w:t xml:space="preserve">                          </w:t>
      </w:r>
      <w:r w:rsidR="0054473D">
        <w:rPr>
          <w:rFonts w:asciiTheme="minorHAnsi" w:hAnsiTheme="minorHAnsi"/>
          <w:sz w:val="24"/>
          <w:szCs w:val="24"/>
        </w:rPr>
        <w:br/>
      </w:r>
    </w:p>
    <w:p w14:paraId="3FB7401A" w14:textId="45088A98" w:rsidR="007A1AAF" w:rsidRPr="00B8251E" w:rsidRDefault="007A1AAF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Patient transport parking costs at hospitals</w:t>
      </w:r>
      <w:r w:rsidR="00151FB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has been raised. </w:t>
      </w:r>
      <w:r w:rsidR="00151FBD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>FS</w:t>
      </w:r>
      <w:r w:rsidR="00151FB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said he thought there may h</w:t>
      </w:r>
      <w:r w:rsidR="003A52C1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ave</w:t>
      </w:r>
      <w:r w:rsidR="00151FB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been vouchers provided in the past. He will check with Pat Lewis. All agreed that patients are usually happy to pay parking costs as the transport provided by </w:t>
      </w:r>
      <w:proofErr w:type="spellStart"/>
      <w:r w:rsidR="00151FB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FoBS</w:t>
      </w:r>
      <w:proofErr w:type="spellEnd"/>
      <w:r w:rsidR="00151FB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drivers is free.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 </w:t>
      </w:r>
      <w:r w:rsidR="00151FBD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>JW</w:t>
      </w:r>
      <w:r w:rsidR="00151FB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advised that patients can contact PALS if they have financial problems over hospital transport.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                                                                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br/>
      </w:r>
    </w:p>
    <w:p w14:paraId="36C7FBC8" w14:textId="04678736" w:rsidR="003A52C1" w:rsidRDefault="003C3F05" w:rsidP="00151FBD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251E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</w:t>
      </w:r>
      <w:r w:rsidR="00B8251E">
        <w:rPr>
          <w:rFonts w:asciiTheme="minorHAnsi" w:hAnsiTheme="minorHAnsi"/>
          <w:sz w:val="24"/>
          <w:szCs w:val="24"/>
        </w:rPr>
        <w:t>OB</w:t>
      </w:r>
    </w:p>
    <w:p w14:paraId="27CF17A1" w14:textId="4ECA3076" w:rsidR="003A52C1" w:rsidRDefault="00151FBD" w:rsidP="00716D08">
      <w:pPr>
        <w:pStyle w:val="NoSpacing"/>
        <w:numPr>
          <w:ilvl w:val="0"/>
          <w:numId w:val="40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3A52C1">
        <w:rPr>
          <w:rFonts w:asciiTheme="minorHAnsi" w:hAnsiTheme="minorHAnsi"/>
          <w:sz w:val="24"/>
          <w:szCs w:val="24"/>
        </w:rPr>
        <w:t xml:space="preserve">Delivery of prescriptions – </w:t>
      </w:r>
      <w:r w:rsidRPr="003A52C1">
        <w:rPr>
          <w:rFonts w:asciiTheme="minorHAnsi" w:hAnsiTheme="minorHAnsi"/>
          <w:b/>
          <w:bCs/>
          <w:sz w:val="24"/>
          <w:szCs w:val="24"/>
        </w:rPr>
        <w:t>CN</w:t>
      </w:r>
      <w:r w:rsidRPr="003A52C1">
        <w:rPr>
          <w:rFonts w:asciiTheme="minorHAnsi" w:hAnsiTheme="minorHAnsi"/>
          <w:sz w:val="24"/>
          <w:szCs w:val="24"/>
        </w:rPr>
        <w:t xml:space="preserve"> has taken this on but has had minimal requests. She confirmed to </w:t>
      </w:r>
      <w:r w:rsidRPr="003A52C1">
        <w:rPr>
          <w:rFonts w:asciiTheme="minorHAnsi" w:hAnsiTheme="minorHAnsi"/>
          <w:b/>
          <w:bCs/>
          <w:sz w:val="24"/>
          <w:szCs w:val="24"/>
        </w:rPr>
        <w:t>JW</w:t>
      </w:r>
      <w:r w:rsidRPr="003A52C1">
        <w:rPr>
          <w:rFonts w:asciiTheme="minorHAnsi" w:hAnsiTheme="minorHAnsi"/>
          <w:sz w:val="24"/>
          <w:szCs w:val="24"/>
        </w:rPr>
        <w:t xml:space="preserve"> that the surgery can give her phone number or email to patients who need prescriptions collecting.</w:t>
      </w:r>
    </w:p>
    <w:p w14:paraId="605C627A" w14:textId="77777777" w:rsidR="003A52C1" w:rsidRDefault="00151FBD" w:rsidP="00716D08">
      <w:pPr>
        <w:pStyle w:val="NoSpacing"/>
        <w:numPr>
          <w:ilvl w:val="0"/>
          <w:numId w:val="40"/>
        </w:num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3A52C1">
        <w:rPr>
          <w:rFonts w:asciiTheme="minorHAnsi" w:hAnsiTheme="minorHAnsi"/>
          <w:sz w:val="24"/>
          <w:szCs w:val="24"/>
        </w:rPr>
        <w:t>FoBS</w:t>
      </w:r>
      <w:proofErr w:type="spellEnd"/>
      <w:r w:rsidRPr="003A52C1">
        <w:rPr>
          <w:rFonts w:asciiTheme="minorHAnsi" w:hAnsiTheme="minorHAnsi"/>
          <w:sz w:val="24"/>
          <w:szCs w:val="24"/>
        </w:rPr>
        <w:t xml:space="preserve"> driving service continues to be suspended though a few patients are having transport on a regular basis.</w:t>
      </w:r>
    </w:p>
    <w:p w14:paraId="0E9FAC4A" w14:textId="533ADABB" w:rsidR="00D567D1" w:rsidRPr="003A52C1" w:rsidRDefault="00151FBD" w:rsidP="00716D08">
      <w:pPr>
        <w:pStyle w:val="NoSpacing"/>
        <w:numPr>
          <w:ilvl w:val="0"/>
          <w:numId w:val="40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3A52C1">
        <w:rPr>
          <w:rFonts w:asciiTheme="minorHAnsi" w:hAnsiTheme="minorHAnsi"/>
          <w:b/>
          <w:bCs/>
          <w:sz w:val="24"/>
          <w:szCs w:val="24"/>
        </w:rPr>
        <w:t>JB</w:t>
      </w:r>
      <w:r w:rsidRPr="003A52C1">
        <w:rPr>
          <w:rFonts w:asciiTheme="minorHAnsi" w:hAnsiTheme="minorHAnsi"/>
          <w:sz w:val="24"/>
          <w:szCs w:val="24"/>
        </w:rPr>
        <w:t xml:space="preserve"> asked about ear syringing. </w:t>
      </w:r>
      <w:r w:rsidRPr="003A52C1">
        <w:rPr>
          <w:rFonts w:asciiTheme="minorHAnsi" w:hAnsiTheme="minorHAnsi"/>
          <w:b/>
          <w:bCs/>
          <w:sz w:val="24"/>
          <w:szCs w:val="24"/>
        </w:rPr>
        <w:t>JW</w:t>
      </w:r>
      <w:r w:rsidRPr="003A52C1">
        <w:rPr>
          <w:rFonts w:asciiTheme="minorHAnsi" w:hAnsiTheme="minorHAnsi"/>
          <w:sz w:val="24"/>
          <w:szCs w:val="24"/>
        </w:rPr>
        <w:t xml:space="preserve"> reported that this has been suspended during Covid-19 because of aerosol risk of infection. </w:t>
      </w:r>
      <w:r w:rsidR="00220A6C" w:rsidRPr="003A52C1">
        <w:rPr>
          <w:rFonts w:asciiTheme="minorHAnsi" w:hAnsiTheme="minorHAnsi"/>
          <w:sz w:val="24"/>
          <w:szCs w:val="24"/>
        </w:rPr>
        <w:t>Once the pandemic is over a nurse will carry out training before the service is resumed.</w:t>
      </w:r>
      <w:r w:rsidR="00D567D1" w:rsidRPr="003A52C1">
        <w:rPr>
          <w:rFonts w:asciiTheme="minorHAnsi" w:hAnsiTheme="minorHAnsi"/>
          <w:sz w:val="24"/>
          <w:szCs w:val="24"/>
        </w:rPr>
        <w:br/>
      </w:r>
    </w:p>
    <w:p w14:paraId="2F5144A3" w14:textId="254CFFC1" w:rsidR="009A4EA5" w:rsidRPr="003A52C1" w:rsidRDefault="00C10C0A" w:rsidP="002117D1">
      <w:pPr>
        <w:pStyle w:val="NoSpacing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 w:rsidRPr="003A52C1">
        <w:rPr>
          <w:sz w:val="24"/>
          <w:szCs w:val="24"/>
        </w:rPr>
        <w:t>Provisional d</w:t>
      </w:r>
      <w:r w:rsidR="003C3F05" w:rsidRPr="003A52C1">
        <w:rPr>
          <w:sz w:val="24"/>
          <w:szCs w:val="24"/>
        </w:rPr>
        <w:t>ate of next meeting</w:t>
      </w:r>
      <w:r w:rsidR="00011A2D" w:rsidRPr="003A52C1">
        <w:rPr>
          <w:sz w:val="24"/>
          <w:szCs w:val="24"/>
        </w:rPr>
        <w:t xml:space="preserve"> –</w:t>
      </w:r>
      <w:r w:rsidRPr="003A52C1">
        <w:rPr>
          <w:sz w:val="24"/>
          <w:szCs w:val="24"/>
        </w:rPr>
        <w:t xml:space="preserve"> 17</w:t>
      </w:r>
      <w:r w:rsidRPr="003A52C1">
        <w:rPr>
          <w:sz w:val="24"/>
          <w:szCs w:val="24"/>
          <w:vertAlign w:val="superscript"/>
        </w:rPr>
        <w:t>th</w:t>
      </w:r>
      <w:r w:rsidRPr="003A52C1">
        <w:rPr>
          <w:sz w:val="24"/>
          <w:szCs w:val="24"/>
        </w:rPr>
        <w:t xml:space="preserve"> November</w:t>
      </w:r>
      <w:r w:rsidR="00214A91" w:rsidRPr="003A52C1">
        <w:rPr>
          <w:sz w:val="24"/>
          <w:szCs w:val="24"/>
        </w:rPr>
        <w:t xml:space="preserve"> </w:t>
      </w:r>
      <w:r w:rsidR="0080702C" w:rsidRPr="003A52C1">
        <w:rPr>
          <w:sz w:val="24"/>
          <w:szCs w:val="24"/>
        </w:rPr>
        <w:t>2020</w:t>
      </w:r>
      <w:r w:rsidR="003A52C1" w:rsidRPr="003A52C1">
        <w:rPr>
          <w:sz w:val="24"/>
          <w:szCs w:val="24"/>
        </w:rPr>
        <w:t>, details to be arranged nearer the time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9B733A" w14:textId="77777777" w:rsidR="00950EE5" w:rsidRPr="00F07AAA" w:rsidRDefault="00950EE5" w:rsidP="00950EE5">
      <w:pPr>
        <w:pStyle w:val="NoSpacing"/>
        <w:rPr>
          <w:rFonts w:asciiTheme="minorHAnsi" w:hAnsiTheme="minorHAnsi"/>
          <w:sz w:val="24"/>
          <w:szCs w:val="24"/>
        </w:rPr>
      </w:pPr>
    </w:p>
    <w:p w14:paraId="20A0336A" w14:textId="49BD7E03" w:rsidR="00BF1562" w:rsidRDefault="00D567D1" w:rsidP="00BF1562">
      <w:pPr>
        <w:shd w:val="clear" w:color="auto" w:fill="FFFFFF"/>
        <w:rPr>
          <w:sz w:val="24"/>
          <w:szCs w:val="24"/>
        </w:rPr>
      </w:pPr>
      <w:proofErr w:type="gramStart"/>
      <w:r w:rsidRPr="00D567D1">
        <w:rPr>
          <w:sz w:val="24"/>
          <w:szCs w:val="24"/>
          <w:u w:val="single"/>
        </w:rPr>
        <w:t>Grant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£</w:t>
      </w:r>
      <w:proofErr w:type="gramEnd"/>
      <w:r>
        <w:rPr>
          <w:sz w:val="24"/>
          <w:szCs w:val="24"/>
        </w:rPr>
        <w:t>550</w:t>
      </w:r>
    </w:p>
    <w:p w14:paraId="05980DB0" w14:textId="5046B8C6" w:rsidR="00D567D1" w:rsidRDefault="00D567D1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Expenditure – Diabetes </w:t>
      </w:r>
      <w:proofErr w:type="gramStart"/>
      <w:r>
        <w:rPr>
          <w:sz w:val="24"/>
          <w:szCs w:val="24"/>
        </w:rPr>
        <w:t>leaflets  £</w:t>
      </w:r>
      <w:proofErr w:type="gramEnd"/>
      <w:r>
        <w:rPr>
          <w:sz w:val="24"/>
          <w:szCs w:val="24"/>
        </w:rPr>
        <w:t>118</w:t>
      </w:r>
      <w:r>
        <w:rPr>
          <w:sz w:val="24"/>
          <w:szCs w:val="24"/>
        </w:rPr>
        <w:br/>
        <w:t xml:space="preserve">                          Delivery                  £120</w:t>
      </w:r>
      <w:r>
        <w:rPr>
          <w:sz w:val="24"/>
          <w:szCs w:val="24"/>
        </w:rPr>
        <w:br/>
        <w:t xml:space="preserve">            Donation to Diabetes UK  £  70</w:t>
      </w:r>
      <w:r>
        <w:rPr>
          <w:sz w:val="24"/>
          <w:szCs w:val="24"/>
        </w:rPr>
        <w:br/>
        <w:t xml:space="preserve">                              School leaflets   £  46.50</w:t>
      </w:r>
      <w:r>
        <w:rPr>
          <w:sz w:val="24"/>
          <w:szCs w:val="24"/>
        </w:rPr>
        <w:br/>
        <w:t xml:space="preserve">        School leaflets and posters   </w:t>
      </w:r>
      <w:r w:rsidRPr="00D567D1">
        <w:rPr>
          <w:sz w:val="24"/>
          <w:szCs w:val="24"/>
          <w:u w:val="single"/>
        </w:rPr>
        <w:t>£  35</w:t>
      </w:r>
      <w:r>
        <w:rPr>
          <w:sz w:val="24"/>
          <w:szCs w:val="24"/>
          <w:u w:val="single"/>
        </w:rPr>
        <w:br/>
      </w:r>
      <w:r w:rsidRPr="00D567D1">
        <w:rPr>
          <w:sz w:val="24"/>
          <w:szCs w:val="24"/>
        </w:rPr>
        <w:t xml:space="preserve">                                     T</w:t>
      </w:r>
      <w:r>
        <w:rPr>
          <w:sz w:val="24"/>
          <w:szCs w:val="24"/>
        </w:rPr>
        <w:t>otal             £ 389.50</w:t>
      </w:r>
    </w:p>
    <w:p w14:paraId="442B5EF8" w14:textId="7DD9E9FB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 w:rsidRPr="00D567D1">
        <w:rPr>
          <w:sz w:val="24"/>
          <w:szCs w:val="24"/>
          <w:u w:val="single"/>
        </w:rPr>
        <w:t>Remaining Grant</w:t>
      </w:r>
      <w:r>
        <w:rPr>
          <w:sz w:val="24"/>
          <w:szCs w:val="24"/>
        </w:rPr>
        <w:t xml:space="preserve">   £160.50</w:t>
      </w:r>
    </w:p>
    <w:p w14:paraId="7CD4BAE4" w14:textId="63607220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sectPr w:rsidR="00D567D1" w:rsidRPr="00D567D1" w:rsidSect="0064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F351" w14:textId="77777777" w:rsidR="00187B20" w:rsidRDefault="00187B20" w:rsidP="004873D5">
      <w:pPr>
        <w:spacing w:after="0" w:line="240" w:lineRule="auto"/>
      </w:pPr>
      <w:r>
        <w:separator/>
      </w:r>
    </w:p>
  </w:endnote>
  <w:endnote w:type="continuationSeparator" w:id="0">
    <w:p w14:paraId="5FE54EB0" w14:textId="77777777" w:rsidR="00187B20" w:rsidRDefault="00187B20" w:rsidP="0048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FB44" w14:textId="77777777" w:rsidR="00187B20" w:rsidRDefault="00187B20" w:rsidP="004873D5">
      <w:pPr>
        <w:spacing w:after="0" w:line="240" w:lineRule="auto"/>
      </w:pPr>
      <w:r>
        <w:separator/>
      </w:r>
    </w:p>
  </w:footnote>
  <w:footnote w:type="continuationSeparator" w:id="0">
    <w:p w14:paraId="48C45B2B" w14:textId="77777777" w:rsidR="00187B20" w:rsidRDefault="00187B20" w:rsidP="0048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23D44"/>
    <w:multiLevelType w:val="hybridMultilevel"/>
    <w:tmpl w:val="2DC8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4FA3"/>
    <w:multiLevelType w:val="hybridMultilevel"/>
    <w:tmpl w:val="AE4E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A70B0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8465C8"/>
    <w:multiLevelType w:val="hybridMultilevel"/>
    <w:tmpl w:val="E506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D5C7A"/>
    <w:multiLevelType w:val="hybridMultilevel"/>
    <w:tmpl w:val="2182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4"/>
  </w:num>
  <w:num w:numId="5">
    <w:abstractNumId w:val="31"/>
  </w:num>
  <w:num w:numId="6">
    <w:abstractNumId w:val="19"/>
  </w:num>
  <w:num w:numId="7">
    <w:abstractNumId w:val="25"/>
  </w:num>
  <w:num w:numId="8">
    <w:abstractNumId w:val="21"/>
  </w:num>
  <w:num w:numId="9">
    <w:abstractNumId w:val="27"/>
  </w:num>
  <w:num w:numId="10">
    <w:abstractNumId w:val="37"/>
  </w:num>
  <w:num w:numId="11">
    <w:abstractNumId w:val="33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5"/>
  </w:num>
  <w:num w:numId="21">
    <w:abstractNumId w:val="13"/>
  </w:num>
  <w:num w:numId="22">
    <w:abstractNumId w:val="32"/>
  </w:num>
  <w:num w:numId="23">
    <w:abstractNumId w:val="6"/>
  </w:num>
  <w:num w:numId="24">
    <w:abstractNumId w:val="38"/>
  </w:num>
  <w:num w:numId="25">
    <w:abstractNumId w:val="3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8"/>
  </w:num>
  <w:num w:numId="31">
    <w:abstractNumId w:val="39"/>
  </w:num>
  <w:num w:numId="32">
    <w:abstractNumId w:val="29"/>
  </w:num>
  <w:num w:numId="33">
    <w:abstractNumId w:val="0"/>
  </w:num>
  <w:num w:numId="34">
    <w:abstractNumId w:val="2"/>
  </w:num>
  <w:num w:numId="35">
    <w:abstractNumId w:val="3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5"/>
  </w:num>
  <w:num w:numId="39">
    <w:abstractNumId w:val="22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AF"/>
    <w:rsid w:val="00004513"/>
    <w:rsid w:val="00011A2D"/>
    <w:rsid w:val="00021609"/>
    <w:rsid w:val="00034B06"/>
    <w:rsid w:val="00035FEE"/>
    <w:rsid w:val="0006029F"/>
    <w:rsid w:val="00067431"/>
    <w:rsid w:val="000707CA"/>
    <w:rsid w:val="00072239"/>
    <w:rsid w:val="00082C96"/>
    <w:rsid w:val="000D3EBA"/>
    <w:rsid w:val="000E3DBF"/>
    <w:rsid w:val="000E443A"/>
    <w:rsid w:val="000F2D37"/>
    <w:rsid w:val="000F6030"/>
    <w:rsid w:val="00101A28"/>
    <w:rsid w:val="00106C42"/>
    <w:rsid w:val="00107653"/>
    <w:rsid w:val="00142B0E"/>
    <w:rsid w:val="00151FBD"/>
    <w:rsid w:val="00163A9F"/>
    <w:rsid w:val="00187B20"/>
    <w:rsid w:val="001924E3"/>
    <w:rsid w:val="001A23C7"/>
    <w:rsid w:val="001A4C5A"/>
    <w:rsid w:val="001B742F"/>
    <w:rsid w:val="001C55DE"/>
    <w:rsid w:val="001C600D"/>
    <w:rsid w:val="001E59C6"/>
    <w:rsid w:val="002142D7"/>
    <w:rsid w:val="0021479F"/>
    <w:rsid w:val="00214A91"/>
    <w:rsid w:val="00220A6C"/>
    <w:rsid w:val="00234692"/>
    <w:rsid w:val="00240A55"/>
    <w:rsid w:val="00246247"/>
    <w:rsid w:val="002565FC"/>
    <w:rsid w:val="00263C11"/>
    <w:rsid w:val="00265774"/>
    <w:rsid w:val="00280413"/>
    <w:rsid w:val="00292975"/>
    <w:rsid w:val="002D419E"/>
    <w:rsid w:val="002E2A3E"/>
    <w:rsid w:val="002F2090"/>
    <w:rsid w:val="00305887"/>
    <w:rsid w:val="00337AC3"/>
    <w:rsid w:val="0034387D"/>
    <w:rsid w:val="0039363E"/>
    <w:rsid w:val="003A4661"/>
    <w:rsid w:val="003A52C1"/>
    <w:rsid w:val="003B1CFC"/>
    <w:rsid w:val="003B4F90"/>
    <w:rsid w:val="003B664A"/>
    <w:rsid w:val="003C0B9B"/>
    <w:rsid w:val="003C1F70"/>
    <w:rsid w:val="003C3F05"/>
    <w:rsid w:val="003C61A6"/>
    <w:rsid w:val="003D0011"/>
    <w:rsid w:val="003D792E"/>
    <w:rsid w:val="003F03C7"/>
    <w:rsid w:val="004227DC"/>
    <w:rsid w:val="00435813"/>
    <w:rsid w:val="00437296"/>
    <w:rsid w:val="0044696B"/>
    <w:rsid w:val="004873D5"/>
    <w:rsid w:val="004A16C2"/>
    <w:rsid w:val="004A7FB8"/>
    <w:rsid w:val="004B019F"/>
    <w:rsid w:val="004B2685"/>
    <w:rsid w:val="004B4936"/>
    <w:rsid w:val="004C3EC2"/>
    <w:rsid w:val="004C6205"/>
    <w:rsid w:val="004E05CE"/>
    <w:rsid w:val="004E7AA3"/>
    <w:rsid w:val="004F527E"/>
    <w:rsid w:val="00513752"/>
    <w:rsid w:val="00517F17"/>
    <w:rsid w:val="00537A59"/>
    <w:rsid w:val="005442CE"/>
    <w:rsid w:val="0054473D"/>
    <w:rsid w:val="00572040"/>
    <w:rsid w:val="005820DC"/>
    <w:rsid w:val="005A56CD"/>
    <w:rsid w:val="005B1FBF"/>
    <w:rsid w:val="005B5675"/>
    <w:rsid w:val="005C3403"/>
    <w:rsid w:val="00641992"/>
    <w:rsid w:val="00641B13"/>
    <w:rsid w:val="0064496B"/>
    <w:rsid w:val="006549E6"/>
    <w:rsid w:val="006779FF"/>
    <w:rsid w:val="00686547"/>
    <w:rsid w:val="00687DBF"/>
    <w:rsid w:val="0069238F"/>
    <w:rsid w:val="0069757B"/>
    <w:rsid w:val="006A43E7"/>
    <w:rsid w:val="006B3760"/>
    <w:rsid w:val="006D04FA"/>
    <w:rsid w:val="006E1939"/>
    <w:rsid w:val="006F1FAD"/>
    <w:rsid w:val="00706197"/>
    <w:rsid w:val="007065D9"/>
    <w:rsid w:val="007537EF"/>
    <w:rsid w:val="0075420E"/>
    <w:rsid w:val="00755AB6"/>
    <w:rsid w:val="00762D1E"/>
    <w:rsid w:val="007A1AAF"/>
    <w:rsid w:val="007E5C2A"/>
    <w:rsid w:val="007F4242"/>
    <w:rsid w:val="007F72E8"/>
    <w:rsid w:val="0080143A"/>
    <w:rsid w:val="00805946"/>
    <w:rsid w:val="0080702C"/>
    <w:rsid w:val="00812DD3"/>
    <w:rsid w:val="00822FD0"/>
    <w:rsid w:val="00823127"/>
    <w:rsid w:val="0083233C"/>
    <w:rsid w:val="00835919"/>
    <w:rsid w:val="0084435E"/>
    <w:rsid w:val="008677DF"/>
    <w:rsid w:val="00867C4D"/>
    <w:rsid w:val="00880864"/>
    <w:rsid w:val="008818F3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72BE"/>
    <w:rsid w:val="00914A5A"/>
    <w:rsid w:val="00923E4F"/>
    <w:rsid w:val="009312A6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E1FD0"/>
    <w:rsid w:val="009F4FB2"/>
    <w:rsid w:val="00A25CAF"/>
    <w:rsid w:val="00A26910"/>
    <w:rsid w:val="00A33A2B"/>
    <w:rsid w:val="00A41C8D"/>
    <w:rsid w:val="00A9120B"/>
    <w:rsid w:val="00AA09E7"/>
    <w:rsid w:val="00AA72CA"/>
    <w:rsid w:val="00AC3C73"/>
    <w:rsid w:val="00AD5FEA"/>
    <w:rsid w:val="00AE2176"/>
    <w:rsid w:val="00AF564A"/>
    <w:rsid w:val="00B022C3"/>
    <w:rsid w:val="00B07DB3"/>
    <w:rsid w:val="00B10F40"/>
    <w:rsid w:val="00B7535F"/>
    <w:rsid w:val="00B76DC8"/>
    <w:rsid w:val="00B805C8"/>
    <w:rsid w:val="00B8251E"/>
    <w:rsid w:val="00B83424"/>
    <w:rsid w:val="00B961AC"/>
    <w:rsid w:val="00BA7480"/>
    <w:rsid w:val="00BF0477"/>
    <w:rsid w:val="00BF1562"/>
    <w:rsid w:val="00BF20EB"/>
    <w:rsid w:val="00BF395E"/>
    <w:rsid w:val="00C023DC"/>
    <w:rsid w:val="00C03F55"/>
    <w:rsid w:val="00C10C0A"/>
    <w:rsid w:val="00C12712"/>
    <w:rsid w:val="00C41393"/>
    <w:rsid w:val="00C65E72"/>
    <w:rsid w:val="00C860CE"/>
    <w:rsid w:val="00CB225A"/>
    <w:rsid w:val="00CB4557"/>
    <w:rsid w:val="00D11C7E"/>
    <w:rsid w:val="00D342E6"/>
    <w:rsid w:val="00D35473"/>
    <w:rsid w:val="00D366F7"/>
    <w:rsid w:val="00D405E7"/>
    <w:rsid w:val="00D4744F"/>
    <w:rsid w:val="00D53F67"/>
    <w:rsid w:val="00D567D1"/>
    <w:rsid w:val="00D60FAD"/>
    <w:rsid w:val="00D82C86"/>
    <w:rsid w:val="00D82E4A"/>
    <w:rsid w:val="00D9301D"/>
    <w:rsid w:val="00D95EEE"/>
    <w:rsid w:val="00DB2B5A"/>
    <w:rsid w:val="00DC3769"/>
    <w:rsid w:val="00DE6AF3"/>
    <w:rsid w:val="00DF076A"/>
    <w:rsid w:val="00E05EF0"/>
    <w:rsid w:val="00E2793C"/>
    <w:rsid w:val="00E36104"/>
    <w:rsid w:val="00E65F97"/>
    <w:rsid w:val="00E70962"/>
    <w:rsid w:val="00E77DE7"/>
    <w:rsid w:val="00E8041C"/>
    <w:rsid w:val="00E91CC0"/>
    <w:rsid w:val="00EA3BA4"/>
    <w:rsid w:val="00EA5D5D"/>
    <w:rsid w:val="00ED031D"/>
    <w:rsid w:val="00ED75C6"/>
    <w:rsid w:val="00EE2C65"/>
    <w:rsid w:val="00EE2F8D"/>
    <w:rsid w:val="00F07AAA"/>
    <w:rsid w:val="00F22C10"/>
    <w:rsid w:val="00F61806"/>
    <w:rsid w:val="00F6785B"/>
    <w:rsid w:val="00F73C2A"/>
    <w:rsid w:val="00F95F48"/>
    <w:rsid w:val="00FB44CF"/>
    <w:rsid w:val="00FB4856"/>
    <w:rsid w:val="00FB6530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D5"/>
  </w:style>
  <w:style w:type="paragraph" w:styleId="Footer">
    <w:name w:val="footer"/>
    <w:basedOn w:val="Normal"/>
    <w:link w:val="FooterChar"/>
    <w:uiPriority w:val="99"/>
    <w:unhideWhenUsed/>
    <w:rsid w:val="004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 Neville</cp:lastModifiedBy>
  <cp:revision>6</cp:revision>
  <cp:lastPrinted>2018-07-17T16:14:00Z</cp:lastPrinted>
  <dcterms:created xsi:type="dcterms:W3CDTF">2020-09-19T09:54:00Z</dcterms:created>
  <dcterms:modified xsi:type="dcterms:W3CDTF">2020-09-19T12:03:00Z</dcterms:modified>
</cp:coreProperties>
</file>